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639" w:left="0" w:firstLine="0"/>
        <w:jc w:val="righ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22"/>
          <w:shd w:fill="auto" w:val="clear"/>
        </w:rPr>
        <w:t xml:space="preserve">SCHEDA (1) PER L’INDIVIDUAZIONE DEI DOCENTI SOPRANNUMERARI PER L’A.S. 2021/2022</w:t>
      </w:r>
    </w:p>
    <w:p>
      <w:pPr>
        <w:spacing w:before="0" w:after="0" w:line="259"/>
        <w:ind w:right="0" w:left="1192"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22"/>
          <w:shd w:fill="auto" w:val="clear"/>
        </w:rPr>
        <w:t xml:space="preserve">(Quanto sottoscritto nel presente modulo deve essere autocertificato ai sensi del DPR445/2000)</w:t>
      </w:r>
    </w:p>
    <w:p>
      <w:pPr>
        <w:spacing w:before="0" w:after="0" w:line="259"/>
        <w:ind w:right="295" w:left="0" w:firstLine="0"/>
        <w:jc w:val="left"/>
        <w:rPr>
          <w:rFonts w:ascii="Times New Roman" w:hAnsi="Times New Roman" w:cs="Times New Roman" w:eastAsia="Times New Roman"/>
          <w:color w:val="000000"/>
          <w:spacing w:val="0"/>
          <w:position w:val="0"/>
          <w:sz w:val="18"/>
          <w:shd w:fill="auto" w:val="clear"/>
        </w:rPr>
      </w:pPr>
    </w:p>
    <w:tbl>
      <w:tblPr>
        <w:tblInd w:w="108" w:type="dxa"/>
      </w:tblPr>
      <w:tblGrid>
        <w:gridCol w:w="7684"/>
        <w:gridCol w:w="3034"/>
      </w:tblGrid>
      <w:tr>
        <w:trPr>
          <w:trHeight w:val="1008" w:hRule="auto"/>
          <w:jc w:val="left"/>
        </w:trPr>
        <w:tc>
          <w:tcPr>
            <w:tcW w:w="7684" w:type="dxa"/>
            <w:tcBorders>
              <w:top w:val="single" w:color="000000" w:sz="4"/>
              <w:left w:val="single" w:color="000000" w:sz="4"/>
              <w:bottom w:val="single" w:color="000000" w:sz="4"/>
              <w:right w:val="single" w:color="000000" w:sz="0"/>
            </w:tcBorders>
            <w:shd w:color="000000" w:fill="ffffff" w:val="clear"/>
            <w:tcMar>
              <w:left w:w="186" w:type="dxa"/>
              <w:right w:w="186" w:type="dxa"/>
            </w:tcMar>
            <w:vAlign w:val="top"/>
          </w:tcPr>
          <w:p>
            <w:pPr>
              <w:spacing w:before="0" w:after="90" w:line="259"/>
              <w:ind w:right="0" w:left="5" w:firstLine="0"/>
              <w:jc w:val="left"/>
              <w:rPr>
                <w:rFonts w:ascii="Times New Roman" w:hAnsi="Times New Roman" w:cs="Times New Roman" w:eastAsia="Times New Roman"/>
                <w:color w:val="000000"/>
                <w:spacing w:val="0"/>
                <w:position w:val="0"/>
                <w:sz w:val="18"/>
                <w:shd w:fill="auto" w:val="clear"/>
              </w:rPr>
            </w:pPr>
          </w:p>
          <w:p>
            <w:pPr>
              <w:spacing w:before="0" w:after="0" w:line="259"/>
              <w:ind w:right="0" w:left="113" w:firstLine="36"/>
              <w:jc w:val="both"/>
              <w:rPr>
                <w:spacing w:val="0"/>
                <w:position w:val="0"/>
              </w:rPr>
            </w:pPr>
            <w:r>
              <w:rPr>
                <w:rFonts w:ascii="Times New Roman" w:hAnsi="Times New Roman" w:cs="Times New Roman" w:eastAsia="Times New Roman"/>
                <w:b/>
                <w:color w:val="000000"/>
                <w:spacing w:val="0"/>
                <w:position w:val="0"/>
                <w:sz w:val="32"/>
                <w:shd w:fill="auto" w:val="clear"/>
              </w:rPr>
              <w:t xml:space="preserve">Docente di scuola dell’Infanzia/Primaria/Secondaria 1°grado</w:t>
            </w:r>
            <w:r>
              <w:rPr>
                <w:rFonts w:ascii="Times New Roman" w:hAnsi="Times New Roman" w:cs="Times New Roman" w:eastAsia="Times New Roman"/>
                <w:b/>
                <w:color w:val="000000"/>
                <w:spacing w:val="0"/>
                <w:position w:val="0"/>
                <w:sz w:val="24"/>
                <w:shd w:fill="auto" w:val="clear"/>
              </w:rPr>
              <w:t xml:space="preserve">Cl/Conc: </w:t>
            </w:r>
            <w:r>
              <w:rPr>
                <w:rFonts w:ascii="Times New Roman" w:hAnsi="Times New Roman" w:cs="Times New Roman" w:eastAsia="Times New Roman"/>
                <w:b/>
                <w:color w:val="000000"/>
                <w:spacing w:val="0"/>
                <w:position w:val="0"/>
                <w:sz w:val="24"/>
                <w:u w:val="single"/>
                <w:shd w:fill="auto" w:val="clear"/>
              </w:rPr>
              <w:t xml:space="preserve">____________________</w:t>
            </w:r>
            <w:r>
              <w:rPr>
                <w:rFonts w:ascii="Times New Roman" w:hAnsi="Times New Roman" w:cs="Times New Roman" w:eastAsia="Times New Roman"/>
                <w:b/>
                <w:color w:val="000000"/>
                <w:spacing w:val="0"/>
                <w:position w:val="0"/>
                <w:sz w:val="24"/>
                <w:shd w:fill="auto" w:val="clear"/>
              </w:rPr>
              <w:t xml:space="preserve">Posto: </w:t>
            </w:r>
            <w:r>
              <w:rPr>
                <w:rFonts w:ascii="Segoe UI Symbol" w:hAnsi="Segoe UI Symbol" w:cs="Segoe UI Symbol" w:eastAsia="Segoe UI Symbol"/>
                <w:b/>
                <w:color w:val="000000"/>
                <w:spacing w:val="0"/>
                <w:position w:val="0"/>
                <w:sz w:val="49"/>
                <w:shd w:fill="auto" w:val="clear"/>
                <w:vertAlign w:val="subscript"/>
              </w:rPr>
              <w:t xml:space="preserve">□</w:t>
            </w:r>
            <w:r>
              <w:rPr>
                <w:rFonts w:ascii="Times New Roman" w:hAnsi="Times New Roman" w:cs="Times New Roman" w:eastAsia="Times New Roman"/>
                <w:b/>
                <w:color w:val="000000"/>
                <w:spacing w:val="0"/>
                <w:position w:val="0"/>
                <w:sz w:val="24"/>
                <w:shd w:fill="auto" w:val="clear"/>
              </w:rPr>
              <w:t xml:space="preserve">Normale</w:t>
            </w:r>
          </w:p>
        </w:tc>
        <w:tc>
          <w:tcPr>
            <w:tcW w:w="3034" w:type="dxa"/>
            <w:tcBorders>
              <w:top w:val="single" w:color="000000" w:sz="4"/>
              <w:left w:val="single" w:color="000000" w:sz="0"/>
              <w:bottom w:val="single" w:color="000000" w:sz="4"/>
              <w:right w:val="single" w:color="000000" w:sz="4"/>
            </w:tcBorders>
            <w:shd w:color="000000" w:fill="ffffff" w:val="clear"/>
            <w:tcMar>
              <w:left w:w="186" w:type="dxa"/>
              <w:right w:w="186" w:type="dxa"/>
            </w:tcMar>
            <w:vAlign w:val="top"/>
          </w:tcPr>
          <w:p>
            <w:pPr>
              <w:spacing w:before="0" w:after="24" w:line="259"/>
              <w:ind w:right="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4"/>
                <w:shd w:fill="auto" w:val="clear"/>
              </w:rPr>
              <w:tab/>
            </w:r>
          </w:p>
          <w:p>
            <w:pPr>
              <w:spacing w:before="0" w:after="160" w:line="259"/>
              <w:ind w:right="0" w:left="653"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4"/>
                <w:shd w:fill="auto" w:val="clear"/>
              </w:rPr>
              <w:tab/>
            </w:r>
          </w:p>
          <w:p>
            <w:pPr>
              <w:tabs>
                <w:tab w:val="center" w:pos="1615" w:leader="none"/>
              </w:tabs>
              <w:spacing w:before="0" w:after="0" w:line="259"/>
              <w:ind w:right="0" w:left="0" w:firstLine="0"/>
              <w:jc w:val="left"/>
              <w:rPr>
                <w:spacing w:val="0"/>
                <w:position w:val="0"/>
              </w:rPr>
            </w:pPr>
            <w:r>
              <w:rPr>
                <w:rFonts w:ascii="Segoe UI Symbol" w:hAnsi="Segoe UI Symbol" w:cs="Segoe UI Symbol" w:eastAsia="Segoe UI Symbol"/>
                <w:b/>
                <w:color w:val="000000"/>
                <w:spacing w:val="0"/>
                <w:position w:val="0"/>
                <w:sz w:val="49"/>
                <w:shd w:fill="auto" w:val="clear"/>
                <w:vertAlign w:val="subscript"/>
              </w:rPr>
              <w:t xml:space="preserve">□</w:t>
            </w:r>
            <w:r>
              <w:rPr>
                <w:rFonts w:ascii="Times New Roman" w:hAnsi="Times New Roman" w:cs="Times New Roman" w:eastAsia="Times New Roman"/>
                <w:b/>
                <w:color w:val="000000"/>
                <w:spacing w:val="0"/>
                <w:position w:val="0"/>
                <w:sz w:val="24"/>
                <w:shd w:fill="auto" w:val="clear"/>
              </w:rPr>
              <w:t xml:space="preserve">Sostegno</w:t>
            </w:r>
            <w:r>
              <w:rPr>
                <w:rFonts w:ascii="Times New Roman" w:hAnsi="Times New Roman" w:cs="Times New Roman" w:eastAsia="Times New Roman"/>
                <w:color w:val="000000"/>
                <w:spacing w:val="0"/>
                <w:position w:val="0"/>
                <w:sz w:val="24"/>
                <w:shd w:fill="auto" w:val="clear"/>
              </w:rPr>
              <w:tab/>
            </w:r>
          </w:p>
        </w:tc>
      </w:tr>
    </w:tbl>
    <w:p>
      <w:pPr>
        <w:spacing w:before="0" w:after="53" w:line="259"/>
        <w:ind w:right="295" w:left="0" w:firstLine="0"/>
        <w:jc w:val="left"/>
        <w:rPr>
          <w:rFonts w:ascii="Times New Roman" w:hAnsi="Times New Roman" w:cs="Times New Roman" w:eastAsia="Times New Roman"/>
          <w:color w:val="000000"/>
          <w:spacing w:val="0"/>
          <w:position w:val="0"/>
          <w:sz w:val="18"/>
          <w:shd w:fill="auto" w:val="clear"/>
        </w:rPr>
      </w:pPr>
    </w:p>
    <w:p>
      <w:pPr>
        <w:spacing w:before="0" w:after="97" w:line="248"/>
        <w:ind w:right="597" w:left="222" w:hanging="9"/>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2"/>
          <w:shd w:fill="auto" w:val="clear"/>
        </w:rPr>
        <w:t xml:space="preserve">Il/La sottoscritto/a____________________________________  nato/a a __________________________________ (prov___________)  il ___________________ residente in ____________________________________________ insegnante                 di________________________________________________ (cl. di conc.____________) Beneficiario Legge: _________________________ che permette l’esclusione dalla graduatoria. </w:t>
      </w:r>
    </w:p>
    <w:tbl>
      <w:tblPr>
        <w:tblInd w:w="129" w:type="dxa"/>
      </w:tblPr>
      <w:tblGrid>
        <w:gridCol w:w="7725"/>
        <w:gridCol w:w="565"/>
        <w:gridCol w:w="708"/>
        <w:gridCol w:w="1279"/>
      </w:tblGrid>
      <w:tr>
        <w:trPr>
          <w:trHeight w:val="502" w:hRule="auto"/>
          <w:jc w:val="left"/>
        </w:trPr>
        <w:tc>
          <w:tcPr>
            <w:tcW w:w="7725" w:type="dxa"/>
            <w:tcBorders>
              <w:top w:val="single" w:color="000000" w:sz="6"/>
              <w:left w:val="single" w:color="000000" w:sz="6"/>
              <w:bottom w:val="single" w:color="000000" w:sz="6"/>
              <w:right w:val="single" w:color="000000" w:sz="6"/>
            </w:tcBorders>
            <w:shd w:color="auto" w:fill="e0e0e1" w:val="clear"/>
            <w:tcMar>
              <w:left w:w="4" w:type="dxa"/>
              <w:right w:w="4" w:type="dxa"/>
            </w:tcMar>
            <w:vAlign w:val="top"/>
          </w:tcPr>
          <w:p>
            <w:pPr>
              <w:spacing w:before="0" w:after="0" w:line="259"/>
              <w:ind w:right="7" w:left="0" w:firstLine="0"/>
              <w:jc w:val="center"/>
              <w:rPr>
                <w:spacing w:val="0"/>
                <w:position w:val="0"/>
              </w:rPr>
            </w:pPr>
            <w:r>
              <w:rPr>
                <w:rFonts w:ascii="Times New Roman" w:hAnsi="Times New Roman" w:cs="Times New Roman" w:eastAsia="Times New Roman"/>
                <w:b/>
                <w:color w:val="000000"/>
                <w:spacing w:val="0"/>
                <w:position w:val="0"/>
                <w:sz w:val="20"/>
                <w:shd w:fill="auto" w:val="clear"/>
              </w:rPr>
              <w:t xml:space="preserve">da compilare a cura dell’interessato</w:t>
            </w:r>
          </w:p>
        </w:tc>
        <w:tc>
          <w:tcPr>
            <w:tcW w:w="565" w:type="dxa"/>
            <w:tcBorders>
              <w:top w:val="single" w:color="000000" w:sz="6"/>
              <w:left w:val="single" w:color="000000" w:sz="6"/>
              <w:bottom w:val="single" w:color="000000" w:sz="6"/>
              <w:right w:val="single" w:color="000000" w:sz="6"/>
            </w:tcBorders>
            <w:shd w:color="auto" w:fill="e0e0e1" w:val="clear"/>
            <w:tcMar>
              <w:left w:w="4" w:type="dxa"/>
              <w:right w:w="4" w:type="dxa"/>
            </w:tcMar>
            <w:vAlign w:val="top"/>
          </w:tcPr>
          <w:p>
            <w:pPr>
              <w:spacing w:before="0" w:after="0" w:line="259"/>
              <w:ind w:right="0" w:left="73" w:firstLine="0"/>
              <w:jc w:val="both"/>
              <w:rPr>
                <w:spacing w:val="0"/>
                <w:position w:val="0"/>
              </w:rPr>
            </w:pPr>
            <w:r>
              <w:rPr>
                <w:rFonts w:ascii="Times New Roman" w:hAnsi="Times New Roman" w:cs="Times New Roman" w:eastAsia="Times New Roman"/>
                <w:b/>
                <w:color w:val="000000"/>
                <w:spacing w:val="0"/>
                <w:position w:val="0"/>
                <w:sz w:val="20"/>
                <w:shd w:fill="auto" w:val="clear"/>
              </w:rPr>
              <w:t xml:space="preserve">Anni</w:t>
            </w:r>
          </w:p>
        </w:tc>
        <w:tc>
          <w:tcPr>
            <w:tcW w:w="708" w:type="dxa"/>
            <w:tcBorders>
              <w:top w:val="single" w:color="000000" w:sz="6"/>
              <w:left w:val="single" w:color="000000" w:sz="6"/>
              <w:bottom w:val="single" w:color="000000" w:sz="6"/>
              <w:right w:val="single" w:color="000000" w:sz="6"/>
            </w:tcBorders>
            <w:shd w:color="auto" w:fill="e0e0e1" w:val="clear"/>
            <w:tcMar>
              <w:left w:w="4" w:type="dxa"/>
              <w:right w:w="4" w:type="dxa"/>
            </w:tcMar>
            <w:vAlign w:val="top"/>
          </w:tcPr>
          <w:p>
            <w:pPr>
              <w:spacing w:before="0" w:after="0" w:line="259"/>
              <w:ind w:right="0" w:left="120" w:firstLine="0"/>
              <w:jc w:val="left"/>
              <w:rPr>
                <w:spacing w:val="0"/>
                <w:position w:val="0"/>
              </w:rPr>
            </w:pPr>
            <w:r>
              <w:rPr>
                <w:rFonts w:ascii="Times New Roman" w:hAnsi="Times New Roman" w:cs="Times New Roman" w:eastAsia="Times New Roman"/>
                <w:b/>
                <w:color w:val="000000"/>
                <w:spacing w:val="0"/>
                <w:position w:val="0"/>
                <w:sz w:val="20"/>
                <w:shd w:fill="auto" w:val="clear"/>
              </w:rPr>
              <w:t xml:space="preserve">Punti</w:t>
            </w:r>
          </w:p>
        </w:tc>
        <w:tc>
          <w:tcPr>
            <w:tcW w:w="1279" w:type="dxa"/>
            <w:tcBorders>
              <w:top w:val="single" w:color="000000" w:sz="6"/>
              <w:left w:val="single" w:color="000000" w:sz="6"/>
              <w:bottom w:val="single" w:color="000000" w:sz="6"/>
              <w:right w:val="single" w:color="000000" w:sz="8"/>
            </w:tcBorders>
            <w:shd w:color="auto" w:fill="e0e0e1" w:val="clear"/>
            <w:tcMar>
              <w:left w:w="4" w:type="dxa"/>
              <w:right w:w="4" w:type="dxa"/>
            </w:tcMar>
            <w:vAlign w:val="top"/>
          </w:tcPr>
          <w:p>
            <w:pPr>
              <w:spacing w:before="0" w:after="0" w:line="259"/>
              <w:ind w:right="0" w:left="0" w:firstLine="0"/>
              <w:jc w:val="center"/>
              <w:rPr>
                <w:spacing w:val="0"/>
                <w:position w:val="0"/>
              </w:rPr>
            </w:pPr>
            <w:r>
              <w:rPr>
                <w:rFonts w:ascii="Times New Roman" w:hAnsi="Times New Roman" w:cs="Times New Roman" w:eastAsia="Times New Roman"/>
                <w:b/>
                <w:color w:val="000000"/>
                <w:spacing w:val="0"/>
                <w:position w:val="0"/>
                <w:sz w:val="20"/>
                <w:shd w:fill="auto" w:val="clear"/>
              </w:rPr>
              <w:t xml:space="preserve">Riservato alDir. Scol.</w:t>
            </w:r>
          </w:p>
        </w:tc>
      </w:tr>
      <w:tr>
        <w:trPr>
          <w:trHeight w:val="343"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65" w:firstLine="0"/>
              <w:jc w:val="left"/>
              <w:rPr>
                <w:spacing w:val="0"/>
                <w:position w:val="0"/>
              </w:rPr>
            </w:pPr>
            <w:r>
              <w:rPr>
                <w:rFonts w:ascii="Times New Roman" w:hAnsi="Times New Roman" w:cs="Times New Roman" w:eastAsia="Times New Roman"/>
                <w:b/>
                <w:color w:val="000000"/>
                <w:spacing w:val="0"/>
                <w:position w:val="0"/>
                <w:sz w:val="20"/>
                <w:shd w:fill="auto" w:val="clear"/>
              </w:rPr>
              <w:t xml:space="preserve">I - ANZIANITÀ DI SERVIZIO (AL 31/8/2020):</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475"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18" w:line="259"/>
              <w:ind w:right="0" w:left="65"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A) per ogni anno di servizio comunque prestato, successivamente alla decorrenza giuridica </w:t>
            </w:r>
          </w:p>
          <w:p>
            <w:pPr>
              <w:tabs>
                <w:tab w:val="center" w:pos="6913" w:leader="none"/>
              </w:tabs>
              <w:spacing w:before="0" w:after="0" w:line="259"/>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della nomina, nel ruolo di appartenenza (1)</w:t>
              <w:tab/>
            </w:r>
            <w:r>
              <w:rPr>
                <w:rFonts w:ascii="Times New Roman" w:hAnsi="Times New Roman" w:cs="Times New Roman" w:eastAsia="Times New Roman"/>
                <w:b/>
                <w:color w:val="000000"/>
                <w:spacing w:val="0"/>
                <w:position w:val="0"/>
                <w:sz w:val="20"/>
                <w:shd w:fill="auto" w:val="clear"/>
              </w:rPr>
              <w:t xml:space="preserve">(Punti 6)</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706"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102" w:left="65"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A1)   per ogni anno di servizio effettivamente   prestato (2) dopo la nomina nel ruolo   di appartenenza in scuole o istituti situati nelle piccole isole (3) in aggiunta al punteggio di cui al punto A) </w:t>
            </w:r>
            <w:r>
              <w:rPr>
                <w:rFonts w:ascii="Times New Roman" w:hAnsi="Times New Roman" w:cs="Times New Roman" w:eastAsia="Times New Roman"/>
                <w:b/>
                <w:color w:val="000000"/>
                <w:spacing w:val="0"/>
                <w:position w:val="0"/>
                <w:sz w:val="20"/>
                <w:shd w:fill="auto" w:val="clear"/>
              </w:rPr>
              <w:t xml:space="preserve">(Punti 6)</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706"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46" w:line="240"/>
              <w:ind w:right="0" w:left="65"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B) per ogni anno di servizio preruolo o di altro servizio di ruolo riconosciuto o valutato ai fini della carriera o per ogni anno di servizio preruolo o di altro servizio di ruolo prestato nella scuola materna (4) </w:t>
              <w:tab/>
            </w:r>
            <w:r>
              <w:rPr>
                <w:rFonts w:ascii="Times New Roman" w:hAnsi="Times New Roman" w:cs="Times New Roman" w:eastAsia="Times New Roman"/>
                <w:b/>
                <w:color w:val="000000"/>
                <w:spacing w:val="0"/>
                <w:position w:val="0"/>
                <w:sz w:val="20"/>
                <w:shd w:fill="auto" w:val="clear"/>
              </w:rPr>
              <w:t xml:space="preserve">(Punti 3)</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934"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11" w:left="65"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Pr>
                <w:rFonts w:ascii="Times New Roman" w:hAnsi="Times New Roman" w:cs="Times New Roman" w:eastAsia="Times New Roman"/>
                <w:b/>
                <w:color w:val="000000"/>
                <w:spacing w:val="0"/>
                <w:position w:val="0"/>
                <w:sz w:val="20"/>
                <w:shd w:fill="auto" w:val="clear"/>
              </w:rPr>
              <w:t xml:space="preserve"> Punti 3 )</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Times New Roman" w:hAnsi="Times New Roman" w:cs="Times New Roman" w:eastAsia="Times New Roman"/>
                <w:color w:val="000000"/>
                <w:spacing w:val="0"/>
                <w:position w:val="0"/>
                <w:sz w:val="18"/>
                <w:shd w:fill="auto" w:val="clear"/>
              </w:rPr>
            </w:pPr>
          </w:p>
          <w:p>
            <w:pPr>
              <w:spacing w:before="0" w:after="0" w:line="259"/>
              <w:ind w:right="0" w:left="0" w:firstLine="0"/>
              <w:jc w:val="left"/>
              <w:rPr>
                <w:spacing w:val="0"/>
                <w:position w:val="0"/>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936"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41" w:line="240"/>
              <w:ind w:right="106" w:left="64" w:firstLine="1"/>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B2) per ogni anno di servizio preruolo o di altro servizio di ruolo riconosciuto o valutato ai fini della   carriera o   per ogni anno di servizio preruolo o di altro servizio di ruolo nella scuola materna, effettivamente prestato (2) in scuole o istituti situati nelle piccole isole (3) e </w:t>
            </w:r>
          </w:p>
          <w:p>
            <w:pPr>
              <w:tabs>
                <w:tab w:val="center" w:pos="6913" w:leader="none"/>
              </w:tabs>
              <w:spacing w:before="0" w:after="0" w:line="259"/>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(4) in aggiunta al punteggio di cui al punto B) e B1) </w:t>
              <w:tab/>
            </w:r>
            <w:r>
              <w:rPr>
                <w:rFonts w:ascii="Times New Roman" w:hAnsi="Times New Roman" w:cs="Times New Roman" w:eastAsia="Times New Roman"/>
                <w:b/>
                <w:color w:val="000000"/>
                <w:spacing w:val="0"/>
                <w:position w:val="0"/>
                <w:sz w:val="20"/>
                <w:shd w:fill="auto" w:val="clear"/>
              </w:rPr>
              <w:t xml:space="preserve">(Punti 3)</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1394"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5" w:line="240"/>
              <w:ind w:right="98" w:left="65"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B3) (valido solo per la scuola elementare) per ogni anno di servizio di ruolo effettivamente prestato come "specialista" per l'insegnamento della   lingua straniera dall’anno scolastico 92/93 fino all’anno scolastico 97/98 (in aggiunta al punteggio di cui alle lettere B e B2) rispettivamente: </w:t>
            </w:r>
          </w:p>
          <w:p>
            <w:pPr>
              <w:spacing w:before="0" w:after="0" w:line="259"/>
              <w:ind w:right="166" w:left="65"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w:t>
              <w:tab/>
              <w:t xml:space="preserve">se il servizio é prestato nell'ambito del plesso di titolarità ………………… </w:t>
            </w:r>
            <w:r>
              <w:rPr>
                <w:rFonts w:ascii="Times New Roman" w:hAnsi="Times New Roman" w:cs="Times New Roman" w:eastAsia="Times New Roman"/>
                <w:b/>
                <w:color w:val="000000"/>
                <w:spacing w:val="0"/>
                <w:position w:val="0"/>
                <w:sz w:val="20"/>
                <w:shd w:fill="auto" w:val="clear"/>
              </w:rPr>
              <w:t xml:space="preserve">(Punti 0,5)</w:t>
            </w:r>
            <w:r>
              <w:rPr>
                <w:rFonts w:ascii="Times New Roman" w:hAnsi="Times New Roman" w:cs="Times New Roman" w:eastAsia="Times New Roman"/>
                <w:color w:val="000000"/>
                <w:spacing w:val="0"/>
                <w:position w:val="0"/>
                <w:sz w:val="20"/>
                <w:shd w:fill="auto" w:val="clear"/>
              </w:rPr>
              <w:t xml:space="preserve"> - </w:t>
              <w:tab/>
              <w:t xml:space="preserve">se il servizio é stato prestato al di fuori del plesso di titolarità …………….  </w:t>
            </w:r>
            <w:r>
              <w:rPr>
                <w:rFonts w:ascii="Times New Roman" w:hAnsi="Times New Roman" w:cs="Times New Roman" w:eastAsia="Times New Roman"/>
                <w:b/>
                <w:color w:val="000000"/>
                <w:spacing w:val="0"/>
                <w:position w:val="0"/>
                <w:sz w:val="20"/>
                <w:shd w:fill="auto" w:val="clear"/>
              </w:rPr>
              <w:t xml:space="preserve">(Punti 1)</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936"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8" w:line="240"/>
              <w:ind w:right="0" w:left="65"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C) per ogni anno di servizio di ruolo prestato, senza soluzione di continuità, nella scuola di attuale titolarità (5) (in aggiunta a quello previsto dalle lettere A), A1), B), B1), B2), B3) </w:t>
            </w:r>
          </w:p>
          <w:p>
            <w:pPr>
              <w:numPr>
                <w:ilvl w:val="0"/>
                <w:numId w:val="59"/>
              </w:numPr>
              <w:spacing w:before="0" w:after="27" w:line="259"/>
              <w:ind w:right="0" w:left="766" w:hanging="701"/>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entro il quinquennio                                                                        </w:t>
            </w:r>
            <w:r>
              <w:rPr>
                <w:rFonts w:ascii="Times New Roman" w:hAnsi="Times New Roman" w:cs="Times New Roman" w:eastAsia="Times New Roman"/>
                <w:b/>
                <w:color w:val="000000"/>
                <w:spacing w:val="0"/>
                <w:position w:val="0"/>
                <w:sz w:val="20"/>
                <w:shd w:fill="auto" w:val="clear"/>
              </w:rPr>
              <w:t xml:space="preserve">(Punti 2)</w:t>
            </w:r>
          </w:p>
          <w:p>
            <w:pPr>
              <w:numPr>
                <w:ilvl w:val="0"/>
                <w:numId w:val="59"/>
              </w:numPr>
              <w:spacing w:before="0" w:after="0" w:line="259"/>
              <w:ind w:right="0" w:left="766" w:hanging="701"/>
              <w:jc w:val="left"/>
              <w:rPr>
                <w:spacing w:val="0"/>
                <w:position w:val="0"/>
              </w:rPr>
            </w:pPr>
            <w:r>
              <w:rPr>
                <w:rFonts w:ascii="Times New Roman" w:hAnsi="Times New Roman" w:cs="Times New Roman" w:eastAsia="Times New Roman"/>
                <w:color w:val="000000"/>
                <w:spacing w:val="0"/>
                <w:position w:val="0"/>
                <w:sz w:val="20"/>
                <w:shd w:fill="auto" w:val="clear"/>
              </w:rPr>
              <w:t xml:space="preserve">oltre il quinquennio……………………………………………… </w:t>
            </w:r>
            <w:r>
              <w:rPr>
                <w:rFonts w:ascii="Times New Roman" w:hAnsi="Times New Roman" w:cs="Times New Roman" w:eastAsia="Times New Roman"/>
                <w:b/>
                <w:color w:val="000000"/>
                <w:spacing w:val="0"/>
                <w:position w:val="0"/>
                <w:sz w:val="20"/>
                <w:shd w:fill="auto" w:val="clear"/>
              </w:rPr>
              <w:t xml:space="preserve">(Punti 3)</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703"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65"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C1) per ogni anno di servizio di ruolo prestato, senza soluzione di continuità, nella sede di </w:t>
            </w:r>
          </w:p>
          <w:p>
            <w:pPr>
              <w:spacing w:before="0" w:after="18" w:line="259"/>
              <w:ind w:right="0" w:left="65"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attuale titolarità (5 bis) (in aggiunta a quello previsto dalle lettere A), A1), B), B1) B2), </w:t>
            </w:r>
          </w:p>
          <w:p>
            <w:pPr>
              <w:spacing w:before="0" w:after="0" w:line="259"/>
              <w:ind w:right="204" w:left="0" w:firstLine="0"/>
              <w:jc w:val="right"/>
              <w:rPr>
                <w:spacing w:val="0"/>
                <w:position w:val="0"/>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Punti 1)</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Calibri" w:hAnsi="Calibri" w:cs="Calibri" w:eastAsia="Calibri"/>
                <w:color w:val="auto"/>
                <w:spacing w:val="0"/>
                <w:position w:val="0"/>
                <w:sz w:val="22"/>
                <w:shd w:fill="auto" w:val="clear"/>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2318"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65"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C2) per la sola scuola elementare: </w:t>
            </w:r>
          </w:p>
          <w:p>
            <w:pPr>
              <w:spacing w:before="0" w:after="0" w:line="259"/>
              <w:ind w:right="6" w:left="65"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 C) …………………………. </w:t>
            </w:r>
            <w:r>
              <w:rPr>
                <w:rFonts w:ascii="Times New Roman" w:hAnsi="Times New Roman" w:cs="Times New Roman" w:eastAsia="Times New Roman"/>
                <w:b/>
                <w:color w:val="000000"/>
                <w:spacing w:val="0"/>
                <w:position w:val="0"/>
                <w:sz w:val="20"/>
                <w:shd w:fill="auto" w:val="clear"/>
              </w:rPr>
              <w:t xml:space="preserve">(Punti 1,5)</w:t>
            </w:r>
            <w:r>
              <w:rPr>
                <w:rFonts w:ascii="Times New Roman" w:hAnsi="Times New Roman" w:cs="Times New Roman" w:eastAsia="Times New Roman"/>
                <w:color w:val="000000"/>
                <w:spacing w:val="0"/>
                <w:position w:val="0"/>
                <w:sz w:val="20"/>
                <w:shd w:fill="auto" w:val="clear"/>
              </w:rPr>
              <w:t xml:space="preserve"> </w:t>
            </w:r>
          </w:p>
          <w:p>
            <w:pPr>
              <w:spacing w:before="0" w:after="0" w:line="259"/>
              <w:ind w:right="6" w:left="65"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 </w:t>
            </w:r>
            <w:r>
              <w:rPr>
                <w:rFonts w:ascii="Times New Roman" w:hAnsi="Times New Roman" w:cs="Times New Roman" w:eastAsia="Times New Roman"/>
                <w:b/>
                <w:color w:val="000000"/>
                <w:spacing w:val="0"/>
                <w:position w:val="0"/>
                <w:sz w:val="20"/>
                <w:shd w:fill="auto" w:val="clear"/>
              </w:rPr>
              <w:t xml:space="preserve">(Punti 3)</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Times New Roman" w:hAnsi="Times New Roman" w:cs="Times New Roman" w:eastAsia="Times New Roman"/>
                <w:color w:val="000000"/>
                <w:spacing w:val="0"/>
                <w:position w:val="0"/>
                <w:sz w:val="18"/>
                <w:shd w:fill="auto" w:val="clear"/>
              </w:rPr>
            </w:pPr>
          </w:p>
          <w:p>
            <w:pPr>
              <w:spacing w:before="0" w:after="0" w:line="259"/>
              <w:ind w:right="0" w:left="-18" w:firstLine="0"/>
              <w:jc w:val="left"/>
              <w:rPr>
                <w:rFonts w:ascii="Times New Roman" w:hAnsi="Times New Roman" w:cs="Times New Roman" w:eastAsia="Times New Roman"/>
                <w:color w:val="000000"/>
                <w:spacing w:val="0"/>
                <w:position w:val="0"/>
                <w:sz w:val="18"/>
                <w:shd w:fill="auto" w:val="clear"/>
              </w:rPr>
            </w:pPr>
          </w:p>
          <w:p>
            <w:pPr>
              <w:spacing w:before="0" w:after="458" w:line="240"/>
              <w:ind w:right="524" w:left="-18" w:firstLine="0"/>
              <w:jc w:val="both"/>
              <w:rPr>
                <w:rFonts w:ascii="Times New Roman" w:hAnsi="Times New Roman" w:cs="Times New Roman" w:eastAsia="Times New Roman"/>
                <w:color w:val="000000"/>
                <w:spacing w:val="0"/>
                <w:position w:val="0"/>
                <w:sz w:val="18"/>
                <w:shd w:fill="auto" w:val="clear"/>
              </w:rPr>
            </w:pPr>
          </w:p>
          <w:p>
            <w:pPr>
              <w:spacing w:before="0" w:after="0" w:line="240"/>
              <w:ind w:right="0" w:left="0" w:firstLine="0"/>
              <w:jc w:val="left"/>
              <w:rPr>
                <w:spacing w:val="0"/>
                <w:position w:val="0"/>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r>
        <w:trPr>
          <w:trHeight w:val="1855" w:hRule="auto"/>
          <w:jc w:val="left"/>
        </w:trPr>
        <w:tc>
          <w:tcPr>
            <w:tcW w:w="772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5" w:line="240"/>
              <w:ind w:right="7" w:left="65"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 a coloro che, per un triennio, a decorrere dalle operazioni di mobilità per l’a.s.  2000/2001, non presentano o non abbiano presentato domanda di trasferimento provinciale o passaggio provinciale </w:t>
            </w:r>
            <w:r>
              <w:rPr>
                <w:rFonts w:ascii="Times New Roman" w:hAnsi="Times New Roman" w:cs="Times New Roman" w:eastAsia="Times New Roman"/>
                <w:b/>
                <w:color w:val="000000"/>
                <w:spacing w:val="0"/>
                <w:position w:val="0"/>
                <w:sz w:val="20"/>
                <w:shd w:fill="auto" w:val="clear"/>
              </w:rPr>
              <w:t xml:space="preserve">o, pur avendo presentato domanda, l’abbiano revocata nei termini previsti, </w:t>
            </w:r>
            <w:r>
              <w:rPr>
                <w:rFonts w:ascii="Times New Roman" w:hAnsi="Times New Roman" w:cs="Times New Roman" w:eastAsia="Times New Roman"/>
                <w:color w:val="000000"/>
                <w:spacing w:val="0"/>
                <w:position w:val="0"/>
                <w:sz w:val="20"/>
                <w:shd w:fill="auto" w:val="clear"/>
              </w:rPr>
              <w:t xml:space="preserve">verrà riconosciuto, dopo il predetto triennio, una tantum, un punteggio aggiuntivo di </w:t>
            </w:r>
          </w:p>
          <w:p>
            <w:pPr>
              <w:spacing w:before="0" w:after="5" w:line="240"/>
              <w:ind w:right="7" w:left="65"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(Punti 10)</w:t>
            </w:r>
          </w:p>
          <w:p>
            <w:pPr>
              <w:spacing w:before="0" w:after="5" w:line="240"/>
              <w:ind w:right="7" w:left="65"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 (tale punteggio viene riconosciuto anche a coloro che presentano domanda condizionata, in quanto soprannumerari; la richiesta, nel quinquennio, di rientro nella scuola di precedente titolarità fa maturare regolarmente il predetto punteggio aggiuntivo)</w:t>
            </w:r>
          </w:p>
        </w:tc>
        <w:tc>
          <w:tcPr>
            <w:tcW w:w="565"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8" w:firstLine="0"/>
              <w:jc w:val="left"/>
              <w:rPr>
                <w:rFonts w:ascii="Times New Roman" w:hAnsi="Times New Roman" w:cs="Times New Roman" w:eastAsia="Times New Roman"/>
                <w:color w:val="000000"/>
                <w:spacing w:val="0"/>
                <w:position w:val="0"/>
                <w:sz w:val="18"/>
                <w:shd w:fill="auto" w:val="clear"/>
              </w:rPr>
            </w:pPr>
          </w:p>
          <w:p>
            <w:pPr>
              <w:spacing w:before="0" w:after="458" w:line="240"/>
              <w:ind w:right="519" w:left="-13" w:firstLine="0"/>
              <w:jc w:val="both"/>
              <w:rPr>
                <w:rFonts w:ascii="Times New Roman" w:hAnsi="Times New Roman" w:cs="Times New Roman" w:eastAsia="Times New Roman"/>
                <w:color w:val="000000"/>
                <w:spacing w:val="0"/>
                <w:position w:val="0"/>
                <w:sz w:val="18"/>
                <w:shd w:fill="auto" w:val="clear"/>
              </w:rPr>
            </w:pPr>
          </w:p>
          <w:p>
            <w:pPr>
              <w:spacing w:before="0" w:after="0" w:line="240"/>
              <w:ind w:right="0" w:left="0" w:firstLine="0"/>
              <w:jc w:val="left"/>
              <w:rPr>
                <w:spacing w:val="0"/>
                <w:position w:val="0"/>
              </w:rPr>
            </w:pPr>
          </w:p>
        </w:tc>
        <w:tc>
          <w:tcPr>
            <w:tcW w:w="708" w:type="dxa"/>
            <w:tcBorders>
              <w:top w:val="single" w:color="000000" w:sz="6"/>
              <w:left w:val="single" w:color="000000" w:sz="6"/>
              <w:bottom w:val="single" w:color="000000" w:sz="6"/>
              <w:right w:val="single" w:color="000000" w:sz="6"/>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c>
          <w:tcPr>
            <w:tcW w:w="1279" w:type="dxa"/>
            <w:tcBorders>
              <w:top w:val="single" w:color="000000" w:sz="6"/>
              <w:left w:val="single" w:color="000000" w:sz="6"/>
              <w:bottom w:val="single" w:color="000000" w:sz="6"/>
              <w:right w:val="single" w:color="000000" w:sz="8"/>
            </w:tcBorders>
            <w:shd w:color="000000" w:fill="ffffff" w:val="clear"/>
            <w:tcMar>
              <w:left w:w="4" w:type="dxa"/>
              <w:right w:w="4" w:type="dxa"/>
            </w:tcMar>
            <w:vAlign w:val="top"/>
          </w:tcPr>
          <w:p>
            <w:pPr>
              <w:spacing w:before="0" w:after="0" w:line="259"/>
              <w:ind w:right="0" w:left="7" w:firstLine="0"/>
              <w:jc w:val="left"/>
              <w:rPr>
                <w:rFonts w:ascii="Calibri" w:hAnsi="Calibri" w:cs="Calibri" w:eastAsia="Calibri"/>
                <w:color w:val="auto"/>
                <w:spacing w:val="0"/>
                <w:position w:val="0"/>
                <w:sz w:val="22"/>
                <w:shd w:fill="auto" w:val="clear"/>
              </w:rPr>
            </w:pPr>
          </w:p>
        </w:tc>
      </w:tr>
    </w:tbl>
    <w:p>
      <w:pPr>
        <w:spacing w:before="0" w:after="0" w:line="259"/>
        <w:ind w:right="0" w:left="463" w:firstLine="0"/>
        <w:jc w:val="left"/>
        <w:rPr>
          <w:rFonts w:ascii="Times New Roman" w:hAnsi="Times New Roman" w:cs="Times New Roman" w:eastAsia="Times New Roman"/>
          <w:color w:val="000000"/>
          <w:spacing w:val="0"/>
          <w:position w:val="0"/>
          <w:sz w:val="18"/>
          <w:shd w:fill="auto" w:val="clear"/>
        </w:rPr>
      </w:pPr>
    </w:p>
    <w:p>
      <w:pPr>
        <w:numPr>
          <w:ilvl w:val="0"/>
          <w:numId w:val="89"/>
        </w:numPr>
        <w:spacing w:before="0" w:after="0" w:line="259"/>
        <w:ind w:right="0" w:left="463" w:hanging="252"/>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 ESIGENZE DI FAMIGLIA AL 31/12/2020 (6) (7): </w:t>
      </w:r>
    </w:p>
    <w:tbl>
      <w:tblPr>
        <w:tblInd w:w="124" w:type="dxa"/>
      </w:tblPr>
      <w:tblGrid>
        <w:gridCol w:w="7705"/>
        <w:gridCol w:w="1363"/>
        <w:gridCol w:w="1256"/>
      </w:tblGrid>
      <w:tr>
        <w:trPr>
          <w:trHeight w:val="484" w:hRule="auto"/>
          <w:jc w:val="left"/>
        </w:trPr>
        <w:tc>
          <w:tcPr>
            <w:tcW w:w="7705" w:type="dxa"/>
            <w:tcBorders>
              <w:top w:val="single" w:color="000000" w:sz="6"/>
              <w:left w:val="single" w:color="000000" w:sz="12"/>
              <w:bottom w:val="single" w:color="000000" w:sz="6"/>
              <w:right w:val="single" w:color="000000" w:sz="12"/>
            </w:tcBorders>
            <w:shd w:color="auto" w:fill="e0e0e1" w:val="clear"/>
            <w:tcMar>
              <w:left w:w="34" w:type="dxa"/>
              <w:right w:w="34" w:type="dxa"/>
            </w:tcMar>
            <w:vAlign w:val="top"/>
          </w:tcPr>
          <w:p>
            <w:pPr>
              <w:spacing w:before="0" w:after="0" w:line="259"/>
              <w:ind w:right="0" w:left="53" w:firstLine="0"/>
              <w:jc w:val="left"/>
              <w:rPr>
                <w:spacing w:val="0"/>
                <w:position w:val="0"/>
              </w:rPr>
            </w:pPr>
            <w:r>
              <w:rPr>
                <w:rFonts w:ascii="Times New Roman" w:hAnsi="Times New Roman" w:cs="Times New Roman" w:eastAsia="Times New Roman"/>
                <w:b/>
                <w:color w:val="000000"/>
                <w:spacing w:val="0"/>
                <w:position w:val="0"/>
                <w:sz w:val="20"/>
                <w:shd w:fill="auto" w:val="clear"/>
              </w:rPr>
              <w:t xml:space="preserve">Tipo di esigenza</w:t>
            </w:r>
          </w:p>
        </w:tc>
        <w:tc>
          <w:tcPr>
            <w:tcW w:w="1363" w:type="dxa"/>
            <w:tcBorders>
              <w:top w:val="single" w:color="000000" w:sz="6"/>
              <w:left w:val="single" w:color="000000" w:sz="12"/>
              <w:bottom w:val="single" w:color="000000" w:sz="6"/>
              <w:right w:val="single" w:color="000000" w:sz="12"/>
            </w:tcBorders>
            <w:shd w:color="auto" w:fill="e0e0e1" w:val="clear"/>
            <w:tcMar>
              <w:left w:w="34" w:type="dxa"/>
              <w:right w:w="34" w:type="dxa"/>
            </w:tcMar>
            <w:vAlign w:val="top"/>
          </w:tcPr>
          <w:p>
            <w:pPr>
              <w:spacing w:before="0" w:after="0" w:line="259"/>
              <w:ind w:right="0" w:left="45" w:firstLine="0"/>
              <w:jc w:val="center"/>
              <w:rPr>
                <w:spacing w:val="0"/>
                <w:position w:val="0"/>
              </w:rPr>
            </w:pPr>
            <w:r>
              <w:rPr>
                <w:rFonts w:ascii="Times New Roman" w:hAnsi="Times New Roman" w:cs="Times New Roman" w:eastAsia="Times New Roman"/>
                <w:b/>
                <w:color w:val="000000"/>
                <w:spacing w:val="0"/>
                <w:position w:val="0"/>
                <w:sz w:val="20"/>
                <w:shd w:fill="auto" w:val="clear"/>
              </w:rPr>
              <w:t xml:space="preserve">Punti</w:t>
            </w:r>
          </w:p>
        </w:tc>
        <w:tc>
          <w:tcPr>
            <w:tcW w:w="1256" w:type="dxa"/>
            <w:tcBorders>
              <w:top w:val="single" w:color="000000" w:sz="6"/>
              <w:left w:val="single" w:color="000000" w:sz="12"/>
              <w:bottom w:val="single" w:color="000000" w:sz="6"/>
              <w:right w:val="single" w:color="000000" w:sz="12"/>
            </w:tcBorders>
            <w:shd w:color="auto" w:fill="e0e0e1" w:val="clear"/>
            <w:tcMar>
              <w:left w:w="34" w:type="dxa"/>
              <w:right w:w="34" w:type="dxa"/>
            </w:tcMar>
            <w:vAlign w:val="top"/>
          </w:tcPr>
          <w:p>
            <w:pPr>
              <w:spacing w:before="0" w:after="0" w:line="259"/>
              <w:ind w:right="0" w:left="0" w:firstLine="0"/>
              <w:jc w:val="center"/>
              <w:rPr>
                <w:spacing w:val="0"/>
                <w:position w:val="0"/>
              </w:rPr>
            </w:pPr>
            <w:r>
              <w:rPr>
                <w:rFonts w:ascii="Times New Roman" w:hAnsi="Times New Roman" w:cs="Times New Roman" w:eastAsia="Times New Roman"/>
                <w:b/>
                <w:color w:val="000000"/>
                <w:spacing w:val="0"/>
                <w:position w:val="0"/>
                <w:sz w:val="20"/>
                <w:shd w:fill="auto" w:val="clear"/>
              </w:rPr>
              <w:t xml:space="preserve">Riservato alDir. Scol.</w:t>
            </w:r>
          </w:p>
        </w:tc>
      </w:tr>
      <w:tr>
        <w:trPr>
          <w:trHeight w:val="707" w:hRule="auto"/>
          <w:jc w:val="left"/>
        </w:trPr>
        <w:tc>
          <w:tcPr>
            <w:tcW w:w="7705" w:type="dxa"/>
            <w:tcBorders>
              <w:top w:val="single" w:color="000000" w:sz="6"/>
              <w:left w:val="single" w:color="000000" w:sz="12"/>
              <w:bottom w:val="single" w:color="000000" w:sz="6"/>
              <w:right w:val="single" w:color="000000" w:sz="12"/>
            </w:tcBorders>
            <w:shd w:color="000000" w:fill="ffffff" w:val="clear"/>
            <w:tcMar>
              <w:left w:w="34" w:type="dxa"/>
              <w:right w:w="34" w:type="dxa"/>
            </w:tcMar>
            <w:vAlign w:val="top"/>
          </w:tcPr>
          <w:p>
            <w:pPr>
              <w:spacing w:before="0" w:after="0" w:line="259"/>
              <w:ind w:right="117" w:left="53" w:firstLine="48"/>
              <w:jc w:val="both"/>
              <w:rPr>
                <w:spacing w:val="0"/>
                <w:position w:val="0"/>
              </w:rPr>
            </w:pPr>
            <w:r>
              <w:rPr>
                <w:rFonts w:ascii="Times New Roman" w:hAnsi="Times New Roman" w:cs="Times New Roman" w:eastAsia="Times New Roman"/>
                <w:color w:val="000000"/>
                <w:spacing w:val="0"/>
                <w:position w:val="0"/>
                <w:sz w:val="20"/>
                <w:shd w:fill="auto" w:val="clear"/>
              </w:rPr>
              <w:t xml:space="preserve">A)  per ricongiungimento al coniuge ovvero, nel caso di docenti senza coniuge o separati giudizialmente o consensualmente con atto omologato dal tribunale, per ricongiungimento ai genitori o ai figli (7) </w:t>
              <w:tab/>
            </w:r>
            <w:r>
              <w:rPr>
                <w:rFonts w:ascii="Times New Roman" w:hAnsi="Times New Roman" w:cs="Times New Roman" w:eastAsia="Times New Roman"/>
                <w:b/>
                <w:color w:val="000000"/>
                <w:spacing w:val="0"/>
                <w:position w:val="0"/>
                <w:sz w:val="20"/>
                <w:shd w:fill="auto" w:val="clear"/>
              </w:rPr>
              <w:t xml:space="preserve">(Punti 6)</w:t>
            </w:r>
          </w:p>
        </w:tc>
        <w:tc>
          <w:tcPr>
            <w:tcW w:w="1363" w:type="dxa"/>
            <w:tcBorders>
              <w:top w:val="single" w:color="000000" w:sz="6"/>
              <w:left w:val="single" w:color="000000" w:sz="12"/>
              <w:bottom w:val="single" w:color="000000" w:sz="6"/>
              <w:right w:val="single" w:color="000000" w:sz="12"/>
            </w:tcBorders>
            <w:shd w:color="000000" w:fill="ffffff" w:val="clear"/>
            <w:tcMar>
              <w:left w:w="34" w:type="dxa"/>
              <w:right w:w="34" w:type="dxa"/>
            </w:tcMar>
            <w:vAlign w:val="top"/>
          </w:tcPr>
          <w:p>
            <w:pPr>
              <w:spacing w:before="0" w:after="0" w:line="259"/>
              <w:ind w:right="0" w:left="10" w:firstLine="0"/>
              <w:jc w:val="left"/>
              <w:rPr>
                <w:rFonts w:ascii="Calibri" w:hAnsi="Calibri" w:cs="Calibri" w:eastAsia="Calibri"/>
                <w:color w:val="auto"/>
                <w:spacing w:val="0"/>
                <w:position w:val="0"/>
                <w:sz w:val="22"/>
                <w:shd w:fill="auto" w:val="clear"/>
              </w:rPr>
            </w:pPr>
          </w:p>
        </w:tc>
        <w:tc>
          <w:tcPr>
            <w:tcW w:w="1256" w:type="dxa"/>
            <w:tcBorders>
              <w:top w:val="single" w:color="000000" w:sz="6"/>
              <w:left w:val="single" w:color="000000" w:sz="12"/>
              <w:bottom w:val="single" w:color="000000" w:sz="6"/>
              <w:right w:val="single" w:color="000000" w:sz="12"/>
            </w:tcBorders>
            <w:shd w:color="000000" w:fill="ffffff" w:val="clear"/>
            <w:tcMar>
              <w:left w:w="34" w:type="dxa"/>
              <w:right w:w="34" w:type="dxa"/>
            </w:tcMar>
            <w:vAlign w:val="top"/>
          </w:tcPr>
          <w:p>
            <w:pPr>
              <w:spacing w:before="0" w:after="0" w:line="259"/>
              <w:ind w:right="0" w:left="10" w:firstLine="0"/>
              <w:jc w:val="left"/>
              <w:rPr>
                <w:rFonts w:ascii="Calibri" w:hAnsi="Calibri" w:cs="Calibri" w:eastAsia="Calibri"/>
                <w:color w:val="auto"/>
                <w:spacing w:val="0"/>
                <w:position w:val="0"/>
                <w:sz w:val="22"/>
                <w:shd w:fill="auto" w:val="clear"/>
              </w:rPr>
            </w:pPr>
          </w:p>
        </w:tc>
      </w:tr>
      <w:tr>
        <w:trPr>
          <w:trHeight w:val="245" w:hRule="auto"/>
          <w:jc w:val="left"/>
        </w:trPr>
        <w:tc>
          <w:tcPr>
            <w:tcW w:w="7705"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tabs>
                <w:tab w:val="right" w:pos="7635" w:leader="none"/>
              </w:tabs>
              <w:spacing w:before="0" w:after="0" w:line="259"/>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B) per ogni figlio di età inferiore a sei anni (8) </w:t>
              <w:tab/>
            </w:r>
            <w:r>
              <w:rPr>
                <w:rFonts w:ascii="Times New Roman" w:hAnsi="Times New Roman" w:cs="Times New Roman" w:eastAsia="Times New Roman"/>
                <w:b/>
                <w:color w:val="000000"/>
                <w:spacing w:val="0"/>
                <w:position w:val="0"/>
                <w:sz w:val="20"/>
                <w:shd w:fill="auto" w:val="clear"/>
              </w:rPr>
              <w:t xml:space="preserve">(Punti 4)</w:t>
            </w:r>
          </w:p>
        </w:tc>
        <w:tc>
          <w:tcPr>
            <w:tcW w:w="1363"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6"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r>
      <w:tr>
        <w:trPr>
          <w:trHeight w:val="706" w:hRule="auto"/>
          <w:jc w:val="left"/>
        </w:trPr>
        <w:tc>
          <w:tcPr>
            <w:tcW w:w="7705"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105" w:left="50" w:firstLine="53"/>
              <w:jc w:val="both"/>
              <w:rPr>
                <w:spacing w:val="0"/>
                <w:position w:val="0"/>
              </w:rPr>
            </w:pPr>
            <w:r>
              <w:rPr>
                <w:rFonts w:ascii="Times New Roman" w:hAnsi="Times New Roman" w:cs="Times New Roman" w:eastAsia="Times New Roman"/>
                <w:color w:val="000000"/>
                <w:spacing w:val="0"/>
                <w:position w:val="0"/>
                <w:sz w:val="20"/>
                <w:shd w:fill="auto" w:val="clear"/>
              </w:rPr>
              <w:t xml:space="preserve">C) per ogni figlio di età superiore ai sei anni, ma che non abbia superato il diciottesimo anno di età (8) ovvero per ogni figlio maggiorenne che risulti totalmente o permanentemente inabile a proficuo lavoro) </w:t>
              <w:tab/>
            </w:r>
            <w:r>
              <w:rPr>
                <w:rFonts w:ascii="Times New Roman" w:hAnsi="Times New Roman" w:cs="Times New Roman" w:eastAsia="Times New Roman"/>
                <w:b/>
                <w:color w:val="000000"/>
                <w:spacing w:val="0"/>
                <w:position w:val="0"/>
                <w:sz w:val="20"/>
                <w:shd w:fill="auto" w:val="clear"/>
              </w:rPr>
              <w:t xml:space="preserve">(Punti 3)</w:t>
            </w:r>
          </w:p>
        </w:tc>
        <w:tc>
          <w:tcPr>
            <w:tcW w:w="1363"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6"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r>
      <w:tr>
        <w:trPr>
          <w:trHeight w:val="708" w:hRule="auto"/>
          <w:jc w:val="left"/>
        </w:trPr>
        <w:tc>
          <w:tcPr>
            <w:tcW w:w="7705"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109" w:left="50" w:firstLine="53"/>
              <w:jc w:val="both"/>
              <w:rPr>
                <w:spacing w:val="0"/>
                <w:position w:val="0"/>
              </w:rPr>
            </w:pPr>
            <w:r>
              <w:rPr>
                <w:rFonts w:ascii="Times New Roman" w:hAnsi="Times New Roman" w:cs="Times New Roman" w:eastAsia="Times New Roman"/>
                <w:color w:val="000000"/>
                <w:spacing w:val="0"/>
                <w:position w:val="0"/>
                <w:sz w:val="20"/>
                <w:shd w:fill="auto" w:val="clear"/>
              </w:rPr>
              <w:t xml:space="preserve">D) per la cura e l'assistenza dei figli minorati fisici, psichici   o sensoriali, tossicosi- pendenti, ovvero del coniuge o   del genitore totalmente e permanentemente al lavoro che possono essere assistiti soltanto nel comune richiesto (9) </w:t>
            </w:r>
            <w:r>
              <w:rPr>
                <w:rFonts w:ascii="Times New Roman" w:hAnsi="Times New Roman" w:cs="Times New Roman" w:eastAsia="Times New Roman"/>
                <w:b/>
                <w:color w:val="000000"/>
                <w:spacing w:val="0"/>
                <w:position w:val="0"/>
                <w:sz w:val="20"/>
                <w:shd w:fill="auto" w:val="clear"/>
              </w:rPr>
              <w:t xml:space="preserve">(Punti 6)</w:t>
            </w:r>
          </w:p>
        </w:tc>
        <w:tc>
          <w:tcPr>
            <w:tcW w:w="1363"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6" w:type="dxa"/>
            <w:tcBorders>
              <w:top w:val="single" w:color="000000" w:sz="6"/>
              <w:left w:val="single" w:color="000000" w:sz="6"/>
              <w:bottom w:val="single" w:color="000000" w:sz="6"/>
              <w:right w:val="single" w:color="000000" w:sz="6"/>
            </w:tcBorders>
            <w:shd w:color="000000" w:fill="ffffff" w:val="clear"/>
            <w:tcMar>
              <w:left w:w="34" w:type="dxa"/>
              <w:right w:w="34"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r>
    </w:tbl>
    <w:p>
      <w:pPr>
        <w:numPr>
          <w:ilvl w:val="0"/>
          <w:numId w:val="111"/>
        </w:numPr>
        <w:spacing w:before="0" w:after="0" w:line="259"/>
        <w:ind w:right="0" w:left="463" w:hanging="252"/>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 TITOLI GENERALI: </w:t>
      </w:r>
    </w:p>
    <w:tbl>
      <w:tblPr>
        <w:tblInd w:w="129" w:type="dxa"/>
      </w:tblPr>
      <w:tblGrid>
        <w:gridCol w:w="7721"/>
        <w:gridCol w:w="1348"/>
        <w:gridCol w:w="1258"/>
      </w:tblGrid>
      <w:tr>
        <w:trPr>
          <w:trHeight w:val="500" w:hRule="auto"/>
          <w:jc w:val="left"/>
        </w:trPr>
        <w:tc>
          <w:tcPr>
            <w:tcW w:w="7721" w:type="dxa"/>
            <w:tcBorders>
              <w:top w:val="single" w:color="000000" w:sz="6"/>
              <w:left w:val="single" w:color="000000" w:sz="6"/>
              <w:bottom w:val="single" w:color="000000" w:sz="6"/>
              <w:right w:val="single" w:color="000000" w:sz="6"/>
            </w:tcBorders>
            <w:shd w:color="auto" w:fill="e0e0e1" w:val="clear"/>
            <w:tcMar>
              <w:left w:w="20" w:type="dxa"/>
              <w:right w:w="20" w:type="dxa"/>
            </w:tcMar>
            <w:vAlign w:val="top"/>
          </w:tcPr>
          <w:p>
            <w:pPr>
              <w:spacing w:before="0" w:after="0" w:line="259"/>
              <w:ind w:right="0" w:left="58" w:firstLine="0"/>
              <w:jc w:val="left"/>
              <w:rPr>
                <w:spacing w:val="0"/>
                <w:position w:val="0"/>
              </w:rPr>
            </w:pPr>
            <w:r>
              <w:rPr>
                <w:rFonts w:ascii="Times New Roman" w:hAnsi="Times New Roman" w:cs="Times New Roman" w:eastAsia="Times New Roman"/>
                <w:b/>
                <w:color w:val="000000"/>
                <w:spacing w:val="0"/>
                <w:position w:val="0"/>
                <w:sz w:val="20"/>
                <w:shd w:fill="auto" w:val="clear"/>
              </w:rPr>
              <w:t xml:space="preserve">Tipo di titolo</w:t>
            </w:r>
          </w:p>
        </w:tc>
        <w:tc>
          <w:tcPr>
            <w:tcW w:w="1348" w:type="dxa"/>
            <w:tcBorders>
              <w:top w:val="single" w:color="000000" w:sz="6"/>
              <w:left w:val="single" w:color="000000" w:sz="6"/>
              <w:bottom w:val="single" w:color="000000" w:sz="6"/>
              <w:right w:val="single" w:color="000000" w:sz="6"/>
            </w:tcBorders>
            <w:shd w:color="auto" w:fill="e0e0e1" w:val="clear"/>
            <w:tcMar>
              <w:left w:w="20" w:type="dxa"/>
              <w:right w:w="20" w:type="dxa"/>
            </w:tcMar>
            <w:vAlign w:val="top"/>
          </w:tcPr>
          <w:p>
            <w:pPr>
              <w:spacing w:before="0" w:after="0" w:line="259"/>
              <w:ind w:right="0" w:left="23" w:firstLine="0"/>
              <w:jc w:val="center"/>
              <w:rPr>
                <w:spacing w:val="0"/>
                <w:position w:val="0"/>
              </w:rPr>
            </w:pPr>
            <w:r>
              <w:rPr>
                <w:rFonts w:ascii="Times New Roman" w:hAnsi="Times New Roman" w:cs="Times New Roman" w:eastAsia="Times New Roman"/>
                <w:b/>
                <w:color w:val="000000"/>
                <w:spacing w:val="0"/>
                <w:position w:val="0"/>
                <w:sz w:val="20"/>
                <w:shd w:fill="auto" w:val="clear"/>
              </w:rPr>
              <w:t xml:space="preserve">Punti</w:t>
            </w:r>
          </w:p>
        </w:tc>
        <w:tc>
          <w:tcPr>
            <w:tcW w:w="1258" w:type="dxa"/>
            <w:tcBorders>
              <w:top w:val="single" w:color="000000" w:sz="6"/>
              <w:left w:val="single" w:color="000000" w:sz="6"/>
              <w:bottom w:val="single" w:color="000000" w:sz="6"/>
              <w:right w:val="single" w:color="000000" w:sz="6"/>
            </w:tcBorders>
            <w:shd w:color="auto" w:fill="e0e0e1" w:val="clear"/>
            <w:tcMar>
              <w:left w:w="20" w:type="dxa"/>
              <w:right w:w="20" w:type="dxa"/>
            </w:tcMar>
            <w:vAlign w:val="top"/>
          </w:tcPr>
          <w:p>
            <w:pPr>
              <w:spacing w:before="0" w:after="0" w:line="259"/>
              <w:ind w:right="0" w:left="0" w:firstLine="0"/>
              <w:jc w:val="center"/>
              <w:rPr>
                <w:spacing w:val="0"/>
                <w:position w:val="0"/>
              </w:rPr>
            </w:pPr>
            <w:r>
              <w:rPr>
                <w:rFonts w:ascii="Times New Roman" w:hAnsi="Times New Roman" w:cs="Times New Roman" w:eastAsia="Times New Roman"/>
                <w:b/>
                <w:color w:val="000000"/>
                <w:spacing w:val="0"/>
                <w:position w:val="0"/>
                <w:sz w:val="20"/>
                <w:shd w:fill="auto" w:val="clear"/>
              </w:rPr>
              <w:t xml:space="preserve">Riservato alDir. Scol.</w:t>
            </w:r>
          </w:p>
        </w:tc>
      </w:tr>
      <w:tr>
        <w:trPr>
          <w:trHeight w:val="261"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tabs>
                <w:tab w:val="center" w:pos="6979" w:leader="none"/>
              </w:tabs>
              <w:spacing w:before="0" w:after="0" w:line="259"/>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A) per ogni promozione di merito distinto </w:t>
              <w:tab/>
            </w:r>
            <w:r>
              <w:rPr>
                <w:rFonts w:ascii="Times New Roman" w:hAnsi="Times New Roman" w:cs="Times New Roman" w:eastAsia="Times New Roman"/>
                <w:b/>
                <w:color w:val="000000"/>
                <w:spacing w:val="0"/>
                <w:position w:val="0"/>
                <w:sz w:val="20"/>
                <w:shd w:fill="auto" w:val="clear"/>
              </w:rPr>
              <w:t xml:space="preserve">(Punti 3)</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938"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41" w:line="240"/>
              <w:ind w:right="50" w:left="58"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w:t>
            </w:r>
          </w:p>
          <w:p>
            <w:pPr>
              <w:spacing w:before="0" w:after="0" w:line="259"/>
              <w:ind w:right="0" w:left="58"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appartenenza (10)                                                                                               </w:t>
            </w:r>
            <w:r>
              <w:rPr>
                <w:rFonts w:ascii="Times New Roman" w:hAnsi="Times New Roman" w:cs="Times New Roman" w:eastAsia="Times New Roman"/>
                <w:b/>
                <w:color w:val="000000"/>
                <w:spacing w:val="0"/>
                <w:position w:val="0"/>
                <w:sz w:val="20"/>
                <w:shd w:fill="auto" w:val="clear"/>
              </w:rPr>
              <w:t xml:space="preserve">(Punti 12)</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1625"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3" w:line="240"/>
              <w:ind w:right="59" w:left="57" w:firstLine="2"/>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pPr>
              <w:spacing w:before="0" w:after="27" w:line="259"/>
              <w:ind w:right="0" w:left="184"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   per ogni diploma ………………………………………………… ……… </w:t>
            </w:r>
            <w:r>
              <w:rPr>
                <w:rFonts w:ascii="Times New Roman" w:hAnsi="Times New Roman" w:cs="Times New Roman" w:eastAsia="Times New Roman"/>
                <w:b/>
                <w:color w:val="000000"/>
                <w:spacing w:val="0"/>
                <w:position w:val="0"/>
                <w:sz w:val="20"/>
                <w:shd w:fill="auto" w:val="clear"/>
              </w:rPr>
              <w:t xml:space="preserve">(Punti 5)</w:t>
            </w:r>
          </w:p>
          <w:p>
            <w:pPr>
              <w:spacing w:before="0" w:after="0" w:line="259"/>
              <w:ind w:right="0" w:left="58"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 è valutabile un solo diploma, per lo stesso o gli stessi anni accademici )</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475"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18" w:line="259"/>
              <w:ind w:right="0" w:left="58"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D)  per ogni diploma universitario conseguito oltre al titolo di studio attualmente necessario </w:t>
            </w:r>
          </w:p>
          <w:p>
            <w:pPr>
              <w:tabs>
                <w:tab w:val="center" w:pos="6996" w:leader="none"/>
              </w:tabs>
              <w:spacing w:before="0" w:after="0" w:line="259"/>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per l’accesso al ruolo di appartenenza (12) </w:t>
              <w:tab/>
            </w:r>
            <w:r>
              <w:rPr>
                <w:rFonts w:ascii="Times New Roman" w:hAnsi="Times New Roman" w:cs="Times New Roman" w:eastAsia="Times New Roman"/>
                <w:b/>
                <w:color w:val="000000"/>
                <w:spacing w:val="0"/>
                <w:position w:val="0"/>
                <w:sz w:val="20"/>
                <w:shd w:fill="auto" w:val="clear"/>
              </w:rPr>
              <w:t xml:space="preserve"> Punti 3)</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1625"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3" w:line="240"/>
              <w:ind w:right="62" w:left="58"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E)   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 </w:t>
            </w:r>
          </w:p>
          <w:p>
            <w:pPr>
              <w:spacing w:before="0" w:after="27" w:line="259"/>
              <w:ind w:right="0" w:left="412"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 per ogni corso…………………………………………………………………. (</w:t>
            </w:r>
            <w:r>
              <w:rPr>
                <w:rFonts w:ascii="Times New Roman" w:hAnsi="Times New Roman" w:cs="Times New Roman" w:eastAsia="Times New Roman"/>
                <w:b/>
                <w:color w:val="000000"/>
                <w:spacing w:val="0"/>
                <w:position w:val="0"/>
                <w:sz w:val="20"/>
                <w:shd w:fill="auto" w:val="clear"/>
              </w:rPr>
              <w:t xml:space="preserve">Punti 1)</w:t>
            </w:r>
          </w:p>
          <w:p>
            <w:pPr>
              <w:spacing w:before="0" w:after="0" w:line="259"/>
              <w:ind w:right="0" w:left="58"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(è valutabile un solo corso, per lo stesso o gli stessi anni accademici</w:t>
            </w:r>
            <w:r>
              <w:rPr>
                <w:rFonts w:ascii="Times New Roman" w:hAnsi="Times New Roman" w:cs="Times New Roman" w:eastAsia="Times New Roman"/>
                <w:b/>
                <w:color w:val="000000"/>
                <w:spacing w:val="0"/>
                <w:position w:val="0"/>
                <w:sz w:val="20"/>
                <w:shd w:fill="auto" w:val="clear"/>
              </w:rPr>
              <w:t xml:space="preserve">)</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703"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146" w:left="58" w:firstLine="0"/>
              <w:jc w:val="both"/>
              <w:rPr>
                <w:spacing w:val="0"/>
                <w:position w:val="0"/>
              </w:rPr>
            </w:pPr>
            <w:r>
              <w:rPr>
                <w:rFonts w:ascii="Times New Roman" w:hAnsi="Times New Roman" w:cs="Times New Roman" w:eastAsia="Times New Roman"/>
                <w:color w:val="000000"/>
                <w:spacing w:val="0"/>
                <w:position w:val="0"/>
                <w:sz w:val="20"/>
                <w:shd w:fill="auto" w:val="clear"/>
              </w:rPr>
              <w:t xml:space="preserve">F) per ogni diploma di laurea, di accademia di belle arti, di conservatorio di musica, di istituto superiore di educazione fisica, conseguito   oltre al titolo   di studio   attualmente necessario per   l'accesso al ruolo di appartenenza (12) …………………… </w:t>
            </w:r>
            <w:r>
              <w:rPr>
                <w:rFonts w:ascii="Times New Roman" w:hAnsi="Times New Roman" w:cs="Times New Roman" w:eastAsia="Times New Roman"/>
                <w:b/>
                <w:color w:val="000000"/>
                <w:spacing w:val="0"/>
                <w:position w:val="0"/>
                <w:sz w:val="20"/>
                <w:shd w:fill="auto" w:val="clear"/>
              </w:rPr>
              <w:t xml:space="preserve">(Punti 5)</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245"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tabs>
                <w:tab w:val="right" w:pos="7681" w:leader="none"/>
              </w:tabs>
              <w:spacing w:before="0" w:after="0" w:line="259"/>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G) per il conseguimento del titolo di "dottorato di ricerca” </w:t>
              <w:tab/>
            </w:r>
            <w:r>
              <w:rPr>
                <w:rFonts w:ascii="Times New Roman" w:hAnsi="Times New Roman" w:cs="Times New Roman" w:eastAsia="Times New Roman"/>
                <w:b/>
                <w:color w:val="000000"/>
                <w:spacing w:val="0"/>
                <w:position w:val="0"/>
                <w:sz w:val="20"/>
                <w:shd w:fill="auto" w:val="clear"/>
              </w:rPr>
              <w:t xml:space="preserve"> Punti 5)</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936"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43" w:line="240"/>
              <w:ind w:right="53" w:left="57" w:firstLine="1"/>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w:t>
            </w:r>
          </w:p>
          <w:p>
            <w:pPr>
              <w:spacing w:before="0" w:after="0" w:line="259"/>
              <w:ind w:right="0" w:left="58"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(IRRSAE, CEDE, BDP) e dell'università ………………………………………… </w:t>
            </w:r>
            <w:r>
              <w:rPr>
                <w:rFonts w:ascii="Times New Roman" w:hAnsi="Times New Roman" w:cs="Times New Roman" w:eastAsia="Times New Roman"/>
                <w:b/>
                <w:color w:val="000000"/>
                <w:spacing w:val="0"/>
                <w:position w:val="0"/>
                <w:sz w:val="20"/>
                <w:shd w:fill="auto" w:val="clear"/>
              </w:rPr>
              <w:t xml:space="preserve">(Punti 1)</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475"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58" w:firstLine="0"/>
              <w:jc w:val="both"/>
              <w:rPr>
                <w:spacing w:val="0"/>
                <w:position w:val="0"/>
              </w:rPr>
            </w:pPr>
            <w:r>
              <w:rPr>
                <w:rFonts w:ascii="Times New Roman" w:hAnsi="Times New Roman" w:cs="Times New Roman" w:eastAsia="Times New Roman"/>
                <w:b/>
                <w:color w:val="000000"/>
                <w:spacing w:val="0"/>
                <w:position w:val="0"/>
                <w:sz w:val="20"/>
                <w:shd w:fill="auto" w:val="clear"/>
              </w:rPr>
              <w:t xml:space="preserve">i titoli relativi a C), D), E), F), G), H) anche cumulabili tra di loro, sono valutati fino ad un massimo di punti 10</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r>
        <w:trPr>
          <w:trHeight w:val="1166" w:hRule="auto"/>
          <w:jc w:val="left"/>
        </w:trPr>
        <w:tc>
          <w:tcPr>
            <w:tcW w:w="7721"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38" w:line="241"/>
              <w:ind w:right="51" w:left="58"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I)   per ogni partecipazione ai nuovi esami di stato conclusivi dei corsi di studio di istruzione secondaria superiore di cui alla legge 10/12/97 n°425 e al D.P.R. 23.7.1998 n.323, </w:t>
            </w:r>
            <w:r>
              <w:rPr>
                <w:rFonts w:ascii="Times New Roman" w:hAnsi="Times New Roman" w:cs="Times New Roman" w:eastAsia="Times New Roman"/>
                <w:b/>
                <w:color w:val="000000"/>
                <w:spacing w:val="0"/>
                <w:position w:val="0"/>
                <w:sz w:val="20"/>
                <w:shd w:fill="auto" w:val="clear"/>
              </w:rPr>
              <w:t xml:space="preserve">fino all’anno scolastico 2000/2001</w:t>
            </w:r>
            <w:r>
              <w:rPr>
                <w:rFonts w:ascii="Times New Roman" w:hAnsi="Times New Roman" w:cs="Times New Roman" w:eastAsia="Times New Roman"/>
                <w:color w:val="000000"/>
                <w:spacing w:val="0"/>
                <w:position w:val="0"/>
                <w:sz w:val="20"/>
                <w:shd w:fill="auto" w:val="clear"/>
              </w:rPr>
              <w:t xml:space="preserve">, in qualità di presidente di commissione o di componente esterno o di componente interno, compresa l’attività svolta dal docente di sostegno all’alunno </w:t>
            </w:r>
          </w:p>
          <w:p>
            <w:pPr>
              <w:spacing w:before="0" w:after="0" w:line="259"/>
              <w:ind w:right="0" w:left="58"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handicappato che sostiene l’esame………………………..………………………... </w:t>
            </w:r>
            <w:r>
              <w:rPr>
                <w:rFonts w:ascii="Times New Roman" w:hAnsi="Times New Roman" w:cs="Times New Roman" w:eastAsia="Times New Roman"/>
                <w:b/>
                <w:color w:val="000000"/>
                <w:spacing w:val="0"/>
                <w:position w:val="0"/>
                <w:sz w:val="20"/>
                <w:shd w:fill="auto" w:val="clear"/>
              </w:rPr>
              <w:t xml:space="preserve">(Punti 1)</w:t>
            </w:r>
          </w:p>
        </w:tc>
        <w:tc>
          <w:tcPr>
            <w:tcW w:w="134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258" w:type="dxa"/>
            <w:tcBorders>
              <w:top w:val="single" w:color="000000" w:sz="6"/>
              <w:left w:val="single" w:color="000000" w:sz="6"/>
              <w:bottom w:val="single" w:color="000000" w:sz="6"/>
              <w:right w:val="single" w:color="000000" w:sz="6"/>
            </w:tcBorders>
            <w:shd w:color="000000" w:fill="ffffff" w:val="clear"/>
            <w:tcMar>
              <w:left w:w="20" w:type="dxa"/>
              <w:right w:w="20" w:type="dxa"/>
            </w:tcMar>
            <w:vAlign w:val="top"/>
          </w:tcPr>
          <w:p>
            <w:pPr>
              <w:spacing w:before="0" w:after="0" w:line="259"/>
              <w:ind w:right="0" w:left="1" w:firstLine="0"/>
              <w:jc w:val="left"/>
              <w:rPr>
                <w:rFonts w:ascii="Calibri" w:hAnsi="Calibri" w:cs="Calibri" w:eastAsia="Calibri"/>
                <w:color w:val="auto"/>
                <w:spacing w:val="0"/>
                <w:position w:val="0"/>
                <w:sz w:val="22"/>
                <w:shd w:fill="auto" w:val="clear"/>
              </w:rPr>
            </w:pPr>
          </w:p>
        </w:tc>
      </w:tr>
    </w:tbl>
    <w:p>
      <w:pPr>
        <w:spacing w:before="0" w:after="0" w:line="248"/>
        <w:ind w:right="597" w:left="213" w:firstLine="163"/>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2"/>
          <w:shd w:fill="auto" w:val="clear"/>
        </w:rPr>
        <w:t xml:space="preserve">Si allega una dichiarazione, conforme agli all. D), F) e i seguenti documenti attestanti il possesso dei titoli di cui ai punti II (esigenze di famiglia) e III (titoli generali): </w:t>
      </w:r>
    </w:p>
    <w:p>
      <w:pPr>
        <w:spacing w:before="0" w:after="0" w:line="248"/>
        <w:ind w:right="597" w:left="222" w:hanging="9"/>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2"/>
          <w:shd w:fill="auto" w:val="clear"/>
        </w:rPr>
        <w:t xml:space="preserve">………………………………………………………………………………………………………………………… ………………………………………………………………………………………………………………………… </w:t>
      </w:r>
    </w:p>
    <w:p>
      <w:pPr>
        <w:spacing w:before="0" w:after="0" w:line="248"/>
        <w:ind w:right="597" w:left="222" w:hanging="9"/>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59"/>
        <w:ind w:right="0" w:left="19" w:firstLine="0"/>
        <w:jc w:val="left"/>
        <w:rPr>
          <w:rFonts w:ascii="Times New Roman" w:hAnsi="Times New Roman" w:cs="Times New Roman" w:eastAsia="Times New Roman"/>
          <w:color w:val="000000"/>
          <w:spacing w:val="0"/>
          <w:position w:val="0"/>
          <w:sz w:val="18"/>
          <w:shd w:fill="auto" w:val="clear"/>
        </w:rPr>
      </w:pPr>
    </w:p>
    <w:p>
      <w:pPr>
        <w:tabs>
          <w:tab w:val="center" w:pos="1269" w:leader="none"/>
          <w:tab w:val="center" w:pos="2112" w:leader="none"/>
          <w:tab w:val="center" w:pos="7882" w:leader="none"/>
        </w:tabs>
        <w:spacing w:before="0" w:after="0" w:line="24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Data   </w:t>
        <w:tab/>
        <w:t xml:space="preserve">/    /2021                        </w:t>
        <w:tab/>
        <w:t xml:space="preserve">firma …………………………………………………..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NOTE ALL’ALLEGATO </w:t>
      </w:r>
    </w:p>
    <w:p>
      <w:pPr>
        <w:spacing w:before="0" w:after="0" w:line="259"/>
        <w:ind w:right="0" w:left="79" w:firstLine="0"/>
        <w:jc w:val="left"/>
        <w:rPr>
          <w:rFonts w:ascii="Times New Roman" w:hAnsi="Times New Roman" w:cs="Times New Roman" w:eastAsia="Times New Roman"/>
          <w:color w:val="000000"/>
          <w:spacing w:val="0"/>
          <w:position w:val="0"/>
          <w:sz w:val="18"/>
          <w:shd w:fill="auto" w:val="clear"/>
        </w:rPr>
      </w:pPr>
    </w:p>
    <w:p>
      <w:pPr>
        <w:spacing w:before="0" w:after="4" w:line="248"/>
        <w:ind w:right="13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Ai fini dell’attribuzione del punteggio per le domande di trasferimento, per le domande di passaggio di ruolo e per l’individuazione del perdente posto si precisa quanto segue: nell’anzianità di servizio non si tiene conto dell’anno scolastico in corso; </w:t>
      </w:r>
    </w:p>
    <w:p>
      <w:pPr>
        <w:spacing w:before="0" w:after="4" w:line="248"/>
        <w:ind w:right="149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nella valutazione dei titoli vengono considerati quelli posseduti entro il termine previsto per la presentazione della domanda; nella valutazione delle esigenze di famiglia (per il trasferimento a domanda e d’ufficio)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è necessario che queste sussistano   alla data della presentazione della domanda. Soltanto nel   caso dei figli   si considerano quelli che compiono i sei anni o i diciotto anni entro il 31 dicembre dell’anno in cui si effettua il trasferimento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 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Per gli insegnanti di educazione fisica non é riconoscibile il servizio prestato senza il possesso del diploma rilasciato dall'I.S.E.F. o di titoli equipollenti secondo l'ordinamento anteriore alla legge 7.2.1958, n. 88 (tab. A, classe XXIX D.M. 24.11.94 n. 334 e successive modifiche). </w:t>
      </w:r>
    </w:p>
    <w:p>
      <w:pPr>
        <w:spacing w:before="0" w:after="115"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 valutazione del servizio pre-ruolo viene effettuata nella seguente maniera: - i primi 4 anni sono valutati per intero   - il periodo eccedente i 4 anni é 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 </w:t>
      </w:r>
    </w:p>
    <w:p>
      <w:pPr>
        <w:numPr>
          <w:ilvl w:val="0"/>
          <w:numId w:val="185"/>
        </w:numPr>
        <w:spacing w:before="0" w:after="4" w:line="248"/>
        <w:ind w:right="44" w:left="919" w:hanging="703"/>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primi 4 anni (valutati per intero) </w:t>
      </w:r>
      <w:r>
        <w:rPr>
          <w:rFonts w:ascii="Cambria Math" w:hAnsi="Cambria Math" w:cs="Cambria Math" w:eastAsia="Cambria Math"/>
          <w:color w:val="000000"/>
          <w:spacing w:val="0"/>
          <w:position w:val="0"/>
          <w:sz w:val="34"/>
          <w:shd w:fill="auto" w:val="clear"/>
          <w:vertAlign w:val="subscript"/>
        </w:rPr>
        <w:t xml:space="preserve">⇒</w:t>
      </w: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18"/>
          <w:shd w:fill="auto" w:val="clear"/>
        </w:rPr>
        <w:t xml:space="preserve">4 anni x 3 punti = 12 punti</w:t>
      </w:r>
    </w:p>
    <w:p>
      <w:pPr>
        <w:numPr>
          <w:ilvl w:val="0"/>
          <w:numId w:val="185"/>
        </w:numPr>
        <w:spacing w:before="0" w:after="4" w:line="248"/>
        <w:ind w:right="44" w:left="919" w:hanging="703"/>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rimanenti 2 anni (valutati due terzi) </w:t>
      </w:r>
      <w:r>
        <w:rPr>
          <w:rFonts w:ascii="Cambria Math" w:hAnsi="Cambria Math" w:cs="Cambria Math" w:eastAsia="Cambria Math"/>
          <w:color w:val="000000"/>
          <w:spacing w:val="0"/>
          <w:position w:val="0"/>
          <w:sz w:val="34"/>
          <w:shd w:fill="auto" w:val="clear"/>
          <w:vertAlign w:val="subscript"/>
        </w:rPr>
        <w:t xml:space="preserve">⇒</w:t>
      </w:r>
      <w:r>
        <w:rPr>
          <w:rFonts w:ascii="Times New Roman" w:hAnsi="Times New Roman" w:cs="Times New Roman" w:eastAsia="Times New Roman"/>
          <w:color w:val="000000"/>
          <w:spacing w:val="0"/>
          <w:position w:val="0"/>
          <w:sz w:val="18"/>
          <w:shd w:fill="auto" w:val="clear"/>
        </w:rPr>
        <w:t xml:space="preserve">2/3 x 2 anni x 3 punti = 4 punti</w:t>
      </w:r>
    </w:p>
    <w:p>
      <w:pPr>
        <w:spacing w:before="0" w:after="11" w:line="259"/>
        <w:ind w:right="0" w:left="170" w:firstLine="0"/>
        <w:jc w:val="left"/>
        <w:rPr>
          <w:rFonts w:ascii="Times New Roman" w:hAnsi="Times New Roman" w:cs="Times New Roman" w:eastAsia="Times New Roman"/>
          <w:color w:val="000000"/>
          <w:spacing w:val="0"/>
          <w:position w:val="0"/>
          <w:sz w:val="18"/>
          <w:shd w:fill="auto" w:val="clear"/>
        </w:rPr>
      </w:pPr>
    </w:p>
    <w:p>
      <w:pPr>
        <w:numPr>
          <w:ilvl w:val="0"/>
          <w:numId w:val="187"/>
        </w:numPr>
        <w:spacing w:before="0" w:after="4" w:line="248"/>
        <w:ind w:right="44" w:left="919" w:hanging="703"/>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totale:12 punti + 4 punti                </w:t>
      </w:r>
      <w:r>
        <w:rPr>
          <w:rFonts w:ascii="Cambria Math" w:hAnsi="Cambria Math" w:cs="Cambria Math" w:eastAsia="Cambria Math"/>
          <w:color w:val="000000"/>
          <w:spacing w:val="0"/>
          <w:position w:val="0"/>
          <w:sz w:val="22"/>
          <w:shd w:fill="auto" w:val="clear"/>
        </w:rPr>
        <w:t xml:space="preserve">⇒</w:t>
      </w:r>
      <w:r>
        <w:rPr>
          <w:rFonts w:ascii="Times New Roman" w:hAnsi="Times New Roman" w:cs="Times New Roman" w:eastAsia="Times New Roman"/>
          <w:color w:val="000000"/>
          <w:spacing w:val="0"/>
          <w:position w:val="0"/>
          <w:sz w:val="18"/>
          <w:shd w:fill="auto" w:val="clear"/>
        </w:rPr>
        <w:t xml:space="preserve">16 punti.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 'anno in corso, gli interessati non abbiano ancora superato il periodo di prova ai sensi della legge n. 251 del 5.6.1985.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(che corrispondono a 4 anni valutati il doppio) assomma a 20 punti e non a 24.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pPr>
        <w:spacing w:before="0" w:after="31"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 </w:t>
      </w:r>
    </w:p>
    <w:p>
      <w:pPr>
        <w:numPr>
          <w:ilvl w:val="0"/>
          <w:numId w:val="190"/>
        </w:numPr>
        <w:spacing w:before="0" w:after="4" w:line="248"/>
        <w:ind w:right="137"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Relativamente ai docenti delle scuole elementari, per ogni anno di insegnamento in scuola unica o di montagna ai sensi della legge 1/3/1957, n.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90, il punteggio é raddoppiato. Per l'attribuzione del punteggio si prescinde dal requisito della residenza in sede. </w:t>
      </w:r>
    </w:p>
    <w:p>
      <w:pPr>
        <w:spacing w:before="0" w:after="36" w:line="248"/>
        <w:ind w:right="139"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Va valutato nella misura prevista dalla presente voce il servizio prestato, a decorrere dall'anno scolastico 1978/79, dalle assistenti di scuola materna statale utilizzate, ai sensi dell'articolo 8 della legge n. 463/78, come insegnanti di scuola materna. Per ogni anno di servizio prestato nei paesi in via di sviluppo il punteggio é raddoppiato. </w:t>
      </w:r>
    </w:p>
    <w:p>
      <w:pPr>
        <w:numPr>
          <w:ilvl w:val="0"/>
          <w:numId w:val="193"/>
        </w:numPr>
        <w:spacing w:before="0" w:after="28" w:line="248"/>
        <w:ind w:right="137"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pPr>
        <w:numPr>
          <w:ilvl w:val="0"/>
          <w:numId w:val="193"/>
        </w:numPr>
        <w:spacing w:before="0" w:after="4" w:line="248"/>
        <w:ind w:right="137"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 dizione ‘piccole isole’ comprensiva di tutte le isole del territorio italiano, ad eccezione, ovviamente, delle due isole maggiori (Sicilia e Sardegna). </w:t>
      </w:r>
    </w:p>
    <w:p>
      <w:pPr>
        <w:numPr>
          <w:ilvl w:val="0"/>
          <w:numId w:val="193"/>
        </w:numPr>
        <w:spacing w:before="0" w:after="4" w:line="248"/>
        <w:ind w:right="137"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Va valutata nella misura prevista dalla presente voce, l'anzianità derivante da decorrenza giuridica della nomina anteriore    alla decorrenza economica, se non é stato prestato alcun servizio o se il servizio non é stato prestato nel ruolo di appartenenza. </w:t>
      </w:r>
    </w:p>
    <w:p>
      <w:pPr>
        <w:spacing w:before="0" w:after="4" w:line="248"/>
        <w:ind w:right="143"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Nella  stessa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Va valutato nella misura prevista dalla presente voce il servizio dei docenti appartenenti al ruolo dei laureati degli istituti di istruzione secondaria di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II grado e artistica, prestato precedentemente nel ruolo dei diplomati e viceversa. Il servizio prestato in qualità di assistente nei licei artistici, va considerato come servizio prestato nel ruolo dei docenti diplomati.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5)    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Pr>
          <w:rFonts w:ascii="Times New Roman" w:hAnsi="Times New Roman" w:cs="Times New Roman" w:eastAsia="Times New Roman"/>
          <w:b/>
          <w:color w:val="000000"/>
          <w:spacing w:val="0"/>
          <w:position w:val="0"/>
          <w:sz w:val="18"/>
          <w:shd w:fill="auto" w:val="clear"/>
        </w:rPr>
        <w:t xml:space="preserve">e per la scuola elementare dei comuni di montagna e delle piccole isole</w:t>
      </w:r>
      <w:r>
        <w:rPr>
          <w:rFonts w:ascii="Times New Roman" w:hAnsi="Times New Roman" w:cs="Times New Roman" w:eastAsia="Times New Roman"/>
          <w:color w:val="000000"/>
          <w:spacing w:val="0"/>
          <w:position w:val="0"/>
          <w:sz w:val="18"/>
          <w:shd w:fill="auto" w:val="clear"/>
        </w:rPr>
        <w:t xml:space="preserv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pPr>
        <w:spacing w:before="0" w:after="3" w:line="240"/>
        <w:ind w:right="0" w:left="217" w:hanging="7"/>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Per la scuola elementare, il trasferimento tra i posti dell’organico funzionale (comune e lingua) nello stesso circolo non interrompe la continuità di servizio</w:t>
      </w:r>
    </w:p>
    <w:p>
      <w:pPr>
        <w:spacing w:before="0" w:after="4" w:line="248"/>
        <w:ind w:right="136"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(o diurno o serale). Da tale ultimo requisito - fermo restando quanto indicato nel successivo comma 12 - si prescinde limitatamente al solo personale beneficiario della precedenza di cui all’art. 9, titolo I, punto II), - Personale trasferito d’ufficio nell’ultimo quinquennio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 del presente contratto. </w:t>
      </w:r>
    </w:p>
    <w:p>
      <w:pPr>
        <w:spacing w:before="0" w:after="4" w:line="248"/>
        <w:ind w:right="13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 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 </w:t>
      </w:r>
    </w:p>
    <w:p>
      <w:pPr>
        <w:spacing w:before="0" w:after="4" w:line="248"/>
        <w:ind w:right="137"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 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 continuità didattica, legata alla scuola di ex-titolarità, del personale scolastico trasferito d’ufficio nell’ultimo quinquennio va considerata ai fini della sola domanda di trasferimento e non anche della domanda di passaggio. </w:t>
      </w:r>
    </w:p>
    <w:p>
      <w:pPr>
        <w:spacing w:before="0" w:after="4" w:line="248"/>
        <w:ind w:right="13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 manda o d'ufficio ai sensi dell'art. 1 del D.L. 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punteggio va attribuito se la scuola di titolarità giuridica e la scuola in cui l'interessato ha prestato servizio continuativo coincidono per il periodo considerato. </w:t>
      </w:r>
    </w:p>
    <w:p>
      <w:pPr>
        <w:spacing w:before="0" w:after="4" w:line="248"/>
        <w:ind w:right="256"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 Non va valutato l'anno scolastico in corso al momento della presentazione della domanda. </w:t>
      </w:r>
    </w:p>
    <w:p>
      <w:pPr>
        <w:spacing w:before="0" w:after="4" w:line="248"/>
        <w:ind w:right="620"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pPr>
        <w:spacing w:before="0" w:after="4" w:line="248"/>
        <w:ind w:right="222"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Per i docenti di istruzione secondaria di primo e secondo grado e artistica, il servizio deve essere altresì prestato nella classe di concorso di attuale titolarità.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punteggio non va attribuito ai docenti titolari di sede distrettuale (su posto per l’istruzione dell’età adulta).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Non va valutato l'anno scolastico in corso al momento di presentazione della domanda.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punteggio di cui alla lettera Co) non é cumulabile per lo stesso anno scolastico con quello previsto dalla lettera C). </w:t>
      </w:r>
    </w:p>
    <w:p>
      <w:pPr>
        <w:numPr>
          <w:ilvl w:val="0"/>
          <w:numId w:val="208"/>
        </w:numPr>
        <w:spacing w:before="0" w:after="4" w:line="248"/>
        <w:ind w:right="69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punteggio spetta per il comune di residenza dei familiari a condizione che essi, alla data di pubblicazione dell'ordinanza, vi risiedano effettivamente con iscrizione anagrafica da almeno tre mesi. </w:t>
      </w:r>
    </w:p>
    <w:p>
      <w:pPr>
        <w:spacing w:before="0" w:after="4" w:line="248"/>
        <w:ind w:right="136"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Le situazioni di cui al presente titolo non si valutano per i trasferimenti nell'ambito della stessa sede. </w:t>
      </w:r>
    </w:p>
    <w:p>
      <w:pPr>
        <w:numPr>
          <w:ilvl w:val="0"/>
          <w:numId w:val="211"/>
        </w:numPr>
        <w:spacing w:before="0" w:after="4" w:line="248"/>
        <w:ind w:right="69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lettera A) (ricongiungimento al coniuge,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      lettera B) e lettera C)     valgono sempre;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 lettera D) (cura e assistenza   dei figli minorati, etc.)  vale quando il comune in cui può essere prestata l’assistenza coincide con il comune di titolarità del docente.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Il punteggio così calcolato viene utilizzato anche nelle operazioni di trasferimento d’ufficio del soprannumerario. </w:t>
      </w:r>
    </w:p>
    <w:p>
      <w:pPr>
        <w:numPr>
          <w:ilvl w:val="0"/>
          <w:numId w:val="213"/>
        </w:numPr>
        <w:spacing w:before="0" w:after="4" w:line="248"/>
        <w:ind w:right="44" w:left="607" w:hanging="391"/>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L’età è riferita al 31 dicembre dell’anno in cui si effettua il trasferimento. Si considerano anche i figli che compiono i sei anni o i diciotto entro il 31 dicembre dell’anno in cui si effettua il trasferimento. </w:t>
      </w:r>
    </w:p>
    <w:p>
      <w:pPr>
        <w:numPr>
          <w:ilvl w:val="0"/>
          <w:numId w:val="213"/>
        </w:numPr>
        <w:spacing w:before="0" w:after="4" w:line="248"/>
        <w:ind w:right="44" w:left="607" w:hanging="391"/>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La valutazione é attribuita nei seguenti casi: </w:t>
      </w:r>
    </w:p>
    <w:p>
      <w:pPr>
        <w:numPr>
          <w:ilvl w:val="0"/>
          <w:numId w:val="213"/>
        </w:numPr>
        <w:spacing w:before="0" w:after="4" w:line="248"/>
        <w:ind w:right="44" w:left="876" w:hanging="66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figlio minorato, ovvero coniuge o genitore, ricoverati permanentemente in un istituto di cura; </w:t>
      </w:r>
    </w:p>
    <w:p>
      <w:pPr>
        <w:numPr>
          <w:ilvl w:val="0"/>
          <w:numId w:val="213"/>
        </w:numPr>
        <w:spacing w:before="0" w:after="4" w:line="248"/>
        <w:ind w:right="44" w:left="876" w:hanging="66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figlio minorato, ovvero coniuge o genitore bisognosi di cure continuative presso un istituto di cura tali da comportare di necessità la residenza nella sede dello istituto medesimo. </w:t>
      </w:r>
    </w:p>
    <w:p>
      <w:pPr>
        <w:numPr>
          <w:ilvl w:val="0"/>
          <w:numId w:val="213"/>
        </w:numPr>
        <w:spacing w:before="0" w:after="4" w:line="248"/>
        <w:ind w:right="44" w:left="876" w:hanging="66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(10) È equiparata all'inclusione in graduatoria di merito l'inclusione in terne di concorsi a cattedre negli   istituti di istruzione artistica. </w:t>
      </w:r>
    </w:p>
    <w:p>
      <w:pPr>
        <w:spacing w:before="0" w:after="4" w:line="248"/>
        <w:ind w:right="140"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 concorsi a posti di personale ispettivo e dirigente scolastico sono da considerare di livello superiore rispetto ai concorsi a posti di insegnamento. A norma dell'art. 16, ultimo comma, del D.L. 30.1.76, n. 13, convertito con modificazioni nella l. 30/3/76, n. 88 il con corso a cattedre di educazione fisica, indetto con il D.M.  5/5/73 - i cui atti sono stati approvati con D.M.28/2/80 - é valevole esclusivamente per cattedre nella scuola secondaria di primo grado.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Sono ovviamente esclusi i concorsi riservati per il conseguimento dell’abilitazione o dell’idoneità.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Tale punteggio spetta anche per l’accesso a tutte le classi di concorso appartenenti allo stesso ambito disciplinare per il quale si è conseguita l’idoneità in un concorso ordinario per esami e titoli </w:t>
      </w:r>
      <w:r>
        <w:rPr>
          <w:rFonts w:ascii="Times New Roman" w:hAnsi="Times New Roman" w:cs="Times New Roman" w:eastAsia="Times New Roman"/>
          <w:b/>
          <w:color w:val="000000"/>
          <w:spacing w:val="0"/>
          <w:position w:val="0"/>
          <w:sz w:val="18"/>
          <w:shd w:fill="auto" w:val="clear"/>
        </w:rPr>
        <w:t xml:space="preserve">bandito in attuazione della legge 124/1999.</w:t>
      </w:r>
    </w:p>
    <w:p>
      <w:pPr>
        <w:numPr>
          <w:ilvl w:val="0"/>
          <w:numId w:val="218"/>
        </w:num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pPr>
        <w:spacing w:before="0" w:after="4" w:line="248"/>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pPr>
        <w:spacing w:before="0" w:after="4" w:line="248"/>
        <w:ind w:right="111"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 </w:t>
      </w:r>
    </w:p>
    <w:p>
      <w:pPr>
        <w:numPr>
          <w:ilvl w:val="0"/>
          <w:numId w:val="221"/>
        </w:numPr>
        <w:spacing w:before="0" w:after="3" w:line="240"/>
        <w:ind w:right="44" w:left="224" w:hanging="8"/>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59">
    <w:abstractNumId w:val="66"/>
  </w:num>
  <w:num w:numId="89">
    <w:abstractNumId w:val="60"/>
  </w:num>
  <w:num w:numId="111">
    <w:abstractNumId w:val="54"/>
  </w:num>
  <w:num w:numId="185">
    <w:abstractNumId w:val="48"/>
  </w:num>
  <w:num w:numId="187">
    <w:abstractNumId w:val="42"/>
  </w:num>
  <w:num w:numId="190">
    <w:abstractNumId w:val="36"/>
  </w:num>
  <w:num w:numId="193">
    <w:abstractNumId w:val="30"/>
  </w:num>
  <w:num w:numId="208">
    <w:abstractNumId w:val="24"/>
  </w:num>
  <w:num w:numId="211">
    <w:abstractNumId w:val="18"/>
  </w:num>
  <w:num w:numId="213">
    <w:abstractNumId w:val="12"/>
  </w:num>
  <w:num w:numId="218">
    <w:abstractNumId w:val="6"/>
  </w:num>
  <w:num w:numId="2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