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97" w:rsidRPr="006E70E5" w:rsidRDefault="00AB7097" w:rsidP="00D66211">
      <w:pPr>
        <w:pStyle w:val="Titolo2"/>
        <w:tabs>
          <w:tab w:val="clear" w:pos="9923"/>
          <w:tab w:val="left" w:pos="9900"/>
        </w:tabs>
        <w:spacing w:line="360" w:lineRule="auto"/>
        <w:ind w:right="-1"/>
        <w:jc w:val="left"/>
        <w:rPr>
          <w:rFonts w:asciiTheme="majorHAnsi" w:hAnsiTheme="majorHAnsi" w:cstheme="majorHAnsi"/>
          <w:b w:val="0"/>
          <w:iCs/>
          <w:color w:val="0000FF"/>
          <w:sz w:val="28"/>
          <w:szCs w:val="28"/>
        </w:rPr>
      </w:pPr>
      <w:r w:rsidRPr="006E70E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1BB2632" wp14:editId="73B51212">
            <wp:extent cx="6219825" cy="813366"/>
            <wp:effectExtent l="0" t="0" r="0" b="0"/>
            <wp:docPr id="10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41" cy="82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0E5">
        <w:rPr>
          <w:rFonts w:asciiTheme="majorHAnsi" w:hAnsiTheme="majorHAnsi" w:cstheme="majorHAnsi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04832871" wp14:editId="36B319BE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19050" t="0" r="0" b="0"/>
            <wp:wrapNone/>
            <wp:docPr id="11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097" w:rsidRPr="006E70E5" w:rsidRDefault="00AB7097" w:rsidP="00D66211">
      <w:pPr>
        <w:pStyle w:val="Titolo2"/>
        <w:spacing w:line="360" w:lineRule="auto"/>
        <w:ind w:right="-1"/>
        <w:jc w:val="center"/>
        <w:rPr>
          <w:rFonts w:asciiTheme="majorHAnsi" w:hAnsiTheme="majorHAnsi" w:cstheme="majorHAnsi"/>
          <w:b w:val="0"/>
          <w:iCs/>
          <w:color w:val="000080"/>
          <w:sz w:val="28"/>
          <w:szCs w:val="28"/>
        </w:rPr>
      </w:pPr>
      <w:r w:rsidRPr="006E70E5">
        <w:rPr>
          <w:rFonts w:asciiTheme="majorHAnsi" w:hAnsiTheme="majorHAnsi" w:cstheme="majorHAnsi"/>
          <w:b w:val="0"/>
          <w:iCs/>
          <w:color w:val="000080"/>
          <w:sz w:val="28"/>
          <w:szCs w:val="28"/>
          <w:highlight w:val="yellow"/>
        </w:rPr>
        <w:t xml:space="preserve">ISTITUTO COMPRENSIVO STATALE </w:t>
      </w:r>
      <w:proofErr w:type="gramStart"/>
      <w:r w:rsidRPr="006E70E5">
        <w:rPr>
          <w:rFonts w:asciiTheme="majorHAnsi" w:hAnsiTheme="majorHAnsi" w:cstheme="majorHAnsi"/>
          <w:b w:val="0"/>
          <w:iCs/>
          <w:color w:val="000080"/>
          <w:sz w:val="28"/>
          <w:szCs w:val="28"/>
          <w:highlight w:val="yellow"/>
        </w:rPr>
        <w:t>“ VITTORIO</w:t>
      </w:r>
      <w:proofErr w:type="gramEnd"/>
      <w:r w:rsidRPr="006E70E5">
        <w:rPr>
          <w:rFonts w:asciiTheme="majorHAnsi" w:hAnsiTheme="majorHAnsi" w:cstheme="majorHAnsi"/>
          <w:b w:val="0"/>
          <w:iCs/>
          <w:color w:val="000080"/>
          <w:sz w:val="28"/>
          <w:szCs w:val="28"/>
          <w:highlight w:val="yellow"/>
        </w:rPr>
        <w:t xml:space="preserve"> DE SICA”</w:t>
      </w:r>
    </w:p>
    <w:p w:rsidR="00AB7097" w:rsidRPr="006E70E5" w:rsidRDefault="00AB7097" w:rsidP="00D66211">
      <w:pPr>
        <w:pStyle w:val="Titolo4"/>
        <w:tabs>
          <w:tab w:val="left" w:pos="-360"/>
          <w:tab w:val="left" w:pos="10800"/>
        </w:tabs>
        <w:spacing w:line="360" w:lineRule="auto"/>
        <w:rPr>
          <w:rFonts w:asciiTheme="majorHAnsi" w:hAnsiTheme="majorHAnsi" w:cstheme="majorHAnsi"/>
          <w:b w:val="0"/>
          <w:iCs w:val="0"/>
          <w:sz w:val="28"/>
          <w:szCs w:val="28"/>
        </w:rPr>
      </w:pPr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Distretto 33-Cod </w:t>
      </w:r>
      <w:proofErr w:type="spellStart"/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>Mecc</w:t>
      </w:r>
      <w:proofErr w:type="spellEnd"/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. NAIC87400E-Direzione Amm.va </w:t>
      </w:r>
      <w:proofErr w:type="spellStart"/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>Tel</w:t>
      </w:r>
      <w:proofErr w:type="spellEnd"/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>-Fax 081/7734917-Succursale 0817742140 - Codice Fiscale 80160310639_</w:t>
      </w:r>
    </w:p>
    <w:p w:rsidR="00AB7097" w:rsidRPr="006E70E5" w:rsidRDefault="00AB7097" w:rsidP="00D66211">
      <w:pPr>
        <w:pStyle w:val="Titolo4"/>
        <w:tabs>
          <w:tab w:val="left" w:pos="-360"/>
          <w:tab w:val="left" w:pos="10800"/>
        </w:tabs>
        <w:spacing w:line="360" w:lineRule="auto"/>
        <w:rPr>
          <w:rFonts w:asciiTheme="majorHAnsi" w:hAnsiTheme="majorHAnsi" w:cstheme="majorHAnsi"/>
          <w:i w:val="0"/>
          <w:sz w:val="28"/>
          <w:szCs w:val="28"/>
        </w:rPr>
      </w:pPr>
      <w:r w:rsidRPr="006E70E5">
        <w:rPr>
          <w:rFonts w:asciiTheme="majorHAnsi" w:hAnsiTheme="majorHAnsi" w:cstheme="majorHAnsi"/>
          <w:i w:val="0"/>
          <w:sz w:val="28"/>
          <w:szCs w:val="28"/>
        </w:rPr>
        <w:t>Via De</w:t>
      </w:r>
      <w:r w:rsidRPr="006E70E5">
        <w:rPr>
          <w:rFonts w:asciiTheme="majorHAnsi" w:hAnsiTheme="majorHAnsi" w:cstheme="majorHAnsi"/>
          <w:b w:val="0"/>
          <w:i w:val="0"/>
          <w:sz w:val="28"/>
          <w:szCs w:val="28"/>
        </w:rPr>
        <w:t xml:space="preserve"> </w:t>
      </w:r>
      <w:proofErr w:type="spellStart"/>
      <w:r w:rsidRPr="006E70E5">
        <w:rPr>
          <w:rFonts w:asciiTheme="majorHAnsi" w:hAnsiTheme="majorHAnsi" w:cstheme="majorHAnsi"/>
          <w:i w:val="0"/>
          <w:sz w:val="28"/>
          <w:szCs w:val="28"/>
        </w:rPr>
        <w:t>Carolis</w:t>
      </w:r>
      <w:proofErr w:type="spellEnd"/>
      <w:r w:rsidRPr="006E70E5">
        <w:rPr>
          <w:rFonts w:asciiTheme="majorHAnsi" w:hAnsiTheme="majorHAnsi" w:cstheme="majorHAnsi"/>
          <w:i w:val="0"/>
          <w:sz w:val="28"/>
          <w:szCs w:val="28"/>
        </w:rPr>
        <w:t xml:space="preserve">, 4 -80040 VOLLA (Napoli) </w:t>
      </w:r>
      <w:proofErr w:type="spellStart"/>
      <w:r w:rsidRPr="006E70E5">
        <w:rPr>
          <w:rFonts w:asciiTheme="majorHAnsi" w:hAnsiTheme="majorHAnsi" w:cstheme="majorHAnsi"/>
          <w:i w:val="0"/>
          <w:sz w:val="28"/>
          <w:szCs w:val="28"/>
        </w:rPr>
        <w:t>e_mail</w:t>
      </w:r>
      <w:proofErr w:type="spellEnd"/>
      <w:r w:rsidRPr="006E70E5">
        <w:rPr>
          <w:rFonts w:asciiTheme="majorHAnsi" w:hAnsiTheme="majorHAnsi" w:cstheme="majorHAnsi"/>
          <w:i w:val="0"/>
          <w:sz w:val="28"/>
          <w:szCs w:val="28"/>
        </w:rPr>
        <w:t xml:space="preserve">: </w:t>
      </w:r>
      <w:hyperlink r:id="rId7" w:history="1">
        <w:r w:rsidRPr="006E70E5">
          <w:rPr>
            <w:rStyle w:val="Collegamentoipertestuale"/>
            <w:rFonts w:asciiTheme="majorHAnsi" w:hAnsiTheme="majorHAnsi" w:cstheme="majorHAnsi"/>
            <w:i w:val="0"/>
            <w:iCs w:val="0"/>
            <w:sz w:val="28"/>
            <w:szCs w:val="28"/>
          </w:rPr>
          <w:t>naic87400e@istruzione.it</w:t>
        </w:r>
      </w:hyperlink>
      <w:r w:rsidRPr="006E70E5">
        <w:rPr>
          <w:rFonts w:asciiTheme="majorHAnsi" w:hAnsiTheme="majorHAnsi" w:cstheme="majorHAnsi"/>
          <w:i w:val="0"/>
          <w:sz w:val="28"/>
          <w:szCs w:val="28"/>
        </w:rPr>
        <w:t xml:space="preserve"> –  </w:t>
      </w:r>
      <w:hyperlink r:id="rId8" w:history="1">
        <w:r w:rsidRPr="006E70E5">
          <w:rPr>
            <w:rStyle w:val="Collegamentoipertestuale"/>
            <w:rFonts w:asciiTheme="majorHAnsi" w:hAnsiTheme="majorHAnsi" w:cstheme="majorHAnsi"/>
            <w:i w:val="0"/>
            <w:sz w:val="28"/>
            <w:szCs w:val="28"/>
          </w:rPr>
          <w:t>naic87400e@pec.icsdesica.it</w:t>
        </w:r>
      </w:hyperlink>
      <w:r w:rsidRPr="006E70E5">
        <w:rPr>
          <w:rFonts w:asciiTheme="majorHAnsi" w:hAnsiTheme="majorHAnsi" w:cstheme="majorHAnsi"/>
          <w:i w:val="0"/>
          <w:sz w:val="28"/>
          <w:szCs w:val="28"/>
        </w:rPr>
        <w:t xml:space="preserve"> - Sito  </w:t>
      </w:r>
      <w:hyperlink r:id="rId9" w:history="1">
        <w:r w:rsidRPr="006E70E5">
          <w:rPr>
            <w:rStyle w:val="Collegamentoipertestuale"/>
            <w:rFonts w:asciiTheme="majorHAnsi" w:hAnsiTheme="majorHAnsi" w:cstheme="majorHAnsi"/>
            <w:sz w:val="28"/>
            <w:szCs w:val="28"/>
          </w:rPr>
          <w:t>www.istitutocomprensivodesica.gov.it</w:t>
        </w:r>
      </w:hyperlink>
    </w:p>
    <w:p w:rsidR="00AB7097" w:rsidRPr="006E70E5" w:rsidRDefault="00AB7097" w:rsidP="00D66211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AB7097" w:rsidRPr="006E70E5" w:rsidRDefault="00AB7097" w:rsidP="00D66211">
      <w:pPr>
        <w:spacing w:after="0" w:line="360" w:lineRule="auto"/>
        <w:jc w:val="center"/>
        <w:rPr>
          <w:rFonts w:asciiTheme="majorHAnsi" w:hAnsiTheme="majorHAnsi" w:cstheme="majorHAnsi"/>
          <w:b/>
          <w:color w:val="339966"/>
          <w:sz w:val="28"/>
          <w:szCs w:val="28"/>
          <w:u w:val="single"/>
        </w:rPr>
      </w:pPr>
      <w:r w:rsidRPr="006E70E5">
        <w:rPr>
          <w:rFonts w:asciiTheme="majorHAnsi" w:hAnsiTheme="majorHAnsi" w:cstheme="majorHAnsi"/>
          <w:b/>
          <w:color w:val="339966"/>
          <w:sz w:val="28"/>
          <w:szCs w:val="28"/>
          <w:u w:val="single"/>
        </w:rPr>
        <w:t>Con L’Europa, investiamo nel Vostro Futuro</w:t>
      </w:r>
    </w:p>
    <w:p w:rsidR="0002408B" w:rsidRDefault="0002408B" w:rsidP="0002408B">
      <w:pPr>
        <w:spacing w:after="0" w:line="360" w:lineRule="auto"/>
        <w:rPr>
          <w:rFonts w:asciiTheme="majorHAnsi" w:hAnsiTheme="majorHAnsi" w:cstheme="majorHAnsi"/>
          <w:b/>
          <w:color w:val="339966"/>
          <w:sz w:val="28"/>
          <w:szCs w:val="28"/>
          <w:u w:val="single"/>
        </w:rPr>
      </w:pPr>
    </w:p>
    <w:p w:rsidR="00AB7097" w:rsidRPr="0002408B" w:rsidRDefault="0002408B" w:rsidP="0002408B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2408B">
        <w:rPr>
          <w:rFonts w:asciiTheme="majorHAnsi" w:hAnsiTheme="majorHAnsi" w:cstheme="majorHAnsi"/>
          <w:b/>
          <w:sz w:val="28"/>
          <w:szCs w:val="28"/>
          <w:u w:val="single"/>
        </w:rPr>
        <w:t>Volla, 16/11/2020</w:t>
      </w:r>
    </w:p>
    <w:p w:rsidR="0002408B" w:rsidRDefault="0002408B" w:rsidP="00D66211">
      <w:pPr>
        <w:spacing w:after="0" w:line="360" w:lineRule="auto"/>
        <w:jc w:val="center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</w:p>
    <w:p w:rsidR="00AB7097" w:rsidRPr="0002408B" w:rsidRDefault="00AB7097" w:rsidP="00D66211">
      <w:pPr>
        <w:spacing w:after="0" w:line="360" w:lineRule="auto"/>
        <w:jc w:val="center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  <w:r w:rsidRPr="0002408B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COMUNICAZIONE N. 12</w:t>
      </w:r>
    </w:p>
    <w:p w:rsidR="00AB7097" w:rsidRPr="006E70E5" w:rsidRDefault="00AB7097" w:rsidP="00D66211">
      <w:pPr>
        <w:spacing w:after="0" w:line="360" w:lineRule="auto"/>
        <w:jc w:val="center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</w:p>
    <w:p w:rsidR="00AB7097" w:rsidRPr="00E205D5" w:rsidRDefault="00D66211" w:rsidP="00D66211">
      <w:pPr>
        <w:spacing w:after="0" w:line="360" w:lineRule="auto"/>
        <w:jc w:val="right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  <w:r w:rsidRPr="00E205D5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Ai docenti</w:t>
      </w:r>
    </w:p>
    <w:p w:rsidR="00AB7097" w:rsidRPr="00D66211" w:rsidRDefault="007A2531" w:rsidP="00D66211">
      <w:pPr>
        <w:spacing w:after="0" w:line="360" w:lineRule="auto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 xml:space="preserve">Oggetto: - </w:t>
      </w:r>
      <w:r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ab/>
        <w:t>I</w:t>
      </w:r>
      <w:bookmarkStart w:id="0" w:name="_GoBack"/>
      <w:bookmarkEnd w:id="0"/>
      <w:r w:rsidR="00AB7097" w:rsidRPr="00D66211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nsegnamento educazione civica</w:t>
      </w:r>
    </w:p>
    <w:p w:rsidR="00D66211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</w:p>
    <w:p w:rsidR="00EB1D13" w:rsidRPr="006E70E5" w:rsidRDefault="00A06BA4" w:rsidP="00D66211">
      <w:pPr>
        <w:spacing w:after="0"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Come è stato già inserito nel Curriculo di Istituto, l’insegnamento dell’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Educazione c</w:t>
      </w:r>
      <w:r w:rsidR="00EB1D13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ivica 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è </w:t>
      </w:r>
      <w:r w:rsidR="00752CE0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previsto per l’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anno scolastico in corso con lo scopo di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promuovere il pieno sviluppo della persona e 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favorire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la 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piena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partecipazione di tutti i cittadini all’organizzazione politica, economica e sociale del Paese.</w:t>
      </w:r>
    </w:p>
    <w:p w:rsidR="00752CE0" w:rsidRPr="006E70E5" w:rsidRDefault="00EB1D13" w:rsidP="00D66211">
      <w:pPr>
        <w:spacing w:after="0"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La norma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(Legge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n. 92/2019)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richiama </w:t>
      </w:r>
      <w:r w:rsidRPr="00D66211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il principio della trasversalità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del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l’</w:t>
      </w:r>
      <w:r w:rsidR="00AB7097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insegnamento dell’educazione civica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e</w:t>
      </w:r>
      <w:r w:rsidR="006E70E5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sottolinea che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gli obiettivi di apprendiment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o e </w:t>
      </w:r>
      <w:r w:rsidR="006E70E5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le competenze attese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non sono ascrivibili ad una singola disciplina</w:t>
      </w:r>
      <w:r w:rsidR="006E70E5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, né 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devono essere considerate esclusivamente disciplinari</w:t>
      </w:r>
      <w:r w:rsidR="006E70E5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, e stabilisce che l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’orario </w:t>
      </w:r>
      <w:r w:rsidR="006E70E5"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di insegnamento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deve essere considerato nell’ambito del monte ore complessivo annuale previsto dagli ordinamenti</w:t>
      </w:r>
      <w:r w:rsidR="00D66211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, ossia 33 ore</w:t>
      </w:r>
      <w:r w:rsidRPr="006E70E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.</w:t>
      </w:r>
    </w:p>
    <w:p w:rsidR="00EB1D13" w:rsidRPr="006E70E5" w:rsidRDefault="00EB1D13" w:rsidP="00D662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 w:rsidRPr="00D66211">
        <w:rPr>
          <w:rStyle w:val="Enfasigrassetto"/>
          <w:rFonts w:asciiTheme="majorHAnsi" w:hAnsiTheme="majorHAnsi" w:cstheme="majorHAnsi"/>
          <w:b w:val="0"/>
          <w:color w:val="212529"/>
          <w:sz w:val="28"/>
          <w:szCs w:val="28"/>
        </w:rPr>
        <w:lastRenderedPageBreak/>
        <w:t>Le assegnazioni</w:t>
      </w:r>
      <w:r w:rsidRPr="006E70E5">
        <w:rPr>
          <w:rStyle w:val="Enfasigrassetto"/>
          <w:rFonts w:asciiTheme="majorHAnsi" w:hAnsiTheme="majorHAnsi" w:cstheme="majorHAnsi"/>
          <w:color w:val="212529"/>
          <w:sz w:val="28"/>
          <w:szCs w:val="28"/>
        </w:rPr>
        <w:t xml:space="preserve"> </w:t>
      </w:r>
      <w:r w:rsidRPr="006E70E5">
        <w:rPr>
          <w:rFonts w:asciiTheme="majorHAnsi" w:hAnsiTheme="majorHAnsi" w:cstheme="majorHAnsi"/>
          <w:color w:val="212529"/>
          <w:sz w:val="28"/>
          <w:szCs w:val="28"/>
        </w:rPr>
        <w:t xml:space="preserve">dell’insegnamento di Educazione civica ai docenti </w:t>
      </w:r>
      <w:r w:rsidRPr="00D66211">
        <w:rPr>
          <w:rStyle w:val="Enfasigrassetto"/>
          <w:rFonts w:asciiTheme="majorHAnsi" w:hAnsiTheme="majorHAnsi" w:cstheme="majorHAnsi"/>
          <w:b w:val="0"/>
          <w:color w:val="212529"/>
          <w:sz w:val="28"/>
          <w:szCs w:val="28"/>
        </w:rPr>
        <w:t>e le nomine dei coordinatori</w:t>
      </w:r>
      <w:r w:rsidR="00D66211">
        <w:rPr>
          <w:rFonts w:asciiTheme="majorHAnsi" w:hAnsiTheme="majorHAnsi" w:cstheme="majorHAnsi"/>
          <w:b/>
          <w:color w:val="212529"/>
          <w:sz w:val="28"/>
          <w:szCs w:val="28"/>
        </w:rPr>
        <w:t xml:space="preserve"> (</w:t>
      </w:r>
      <w:r w:rsidR="00D66211">
        <w:rPr>
          <w:rFonts w:asciiTheme="majorHAnsi" w:hAnsiTheme="majorHAnsi" w:cstheme="majorHAnsi"/>
          <w:color w:val="212529"/>
          <w:sz w:val="28"/>
          <w:szCs w:val="28"/>
        </w:rPr>
        <w:t xml:space="preserve">art. 2, commi 5 e 6, </w:t>
      </w:r>
      <w:r w:rsidRPr="006E70E5">
        <w:rPr>
          <w:rFonts w:asciiTheme="majorHAnsi" w:hAnsiTheme="majorHAnsi" w:cstheme="majorHAnsi"/>
          <w:color w:val="212529"/>
          <w:sz w:val="28"/>
          <w:szCs w:val="28"/>
        </w:rPr>
        <w:t>Legge 92/2019</w:t>
      </w:r>
      <w:r w:rsidR="00D66211">
        <w:rPr>
          <w:rFonts w:asciiTheme="majorHAnsi" w:hAnsiTheme="majorHAnsi" w:cstheme="majorHAnsi"/>
          <w:color w:val="212529"/>
          <w:sz w:val="28"/>
          <w:szCs w:val="28"/>
        </w:rPr>
        <w:t>)</w:t>
      </w:r>
      <w:r w:rsidRPr="006E70E5">
        <w:rPr>
          <w:rFonts w:asciiTheme="majorHAnsi" w:hAnsiTheme="majorHAnsi" w:cstheme="majorHAnsi"/>
          <w:color w:val="212529"/>
          <w:sz w:val="28"/>
          <w:szCs w:val="28"/>
        </w:rPr>
        <w:t xml:space="preserve"> sono disposte dal dirigente scolastico nell’ambito delle sue prerogative. </w:t>
      </w:r>
    </w:p>
    <w:p w:rsidR="00EB1D13" w:rsidRPr="00D66211" w:rsidRDefault="00EB1D13" w:rsidP="00D6621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color w:val="212529"/>
          <w:sz w:val="28"/>
          <w:szCs w:val="28"/>
        </w:rPr>
      </w:pPr>
      <w:r w:rsidRPr="00D66211">
        <w:rPr>
          <w:rFonts w:asciiTheme="majorHAnsi" w:hAnsiTheme="majorHAnsi" w:cstheme="majorHAnsi"/>
          <w:b/>
          <w:color w:val="212529"/>
          <w:sz w:val="28"/>
          <w:szCs w:val="28"/>
        </w:rPr>
        <w:t xml:space="preserve">Indicazioni delle attività didattiche da porre in essere nei vari ordini e gradi di scuola: </w:t>
      </w:r>
    </w:p>
    <w:p w:rsidR="00EB1D13" w:rsidRPr="00D66211" w:rsidRDefault="00EB1D13" w:rsidP="00D6621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66211">
        <w:rPr>
          <w:rFonts w:asciiTheme="majorHAnsi" w:hAnsiTheme="majorHAnsi" w:cstheme="majorHAnsi"/>
          <w:sz w:val="28"/>
          <w:szCs w:val="28"/>
        </w:rPr>
        <w:t>Scuola dell’infanzia (art. 2, c. 1)</w:t>
      </w:r>
      <w:r w:rsidR="00226B13" w:rsidRPr="00D66211">
        <w:rPr>
          <w:rFonts w:asciiTheme="majorHAnsi" w:hAnsiTheme="majorHAnsi" w:cstheme="majorHAnsi"/>
          <w:sz w:val="28"/>
          <w:szCs w:val="28"/>
        </w:rPr>
        <w:t xml:space="preserve">: </w:t>
      </w:r>
      <w:r w:rsidRPr="00D66211">
        <w:rPr>
          <w:rFonts w:asciiTheme="majorHAnsi" w:hAnsiTheme="majorHAnsi" w:cstheme="majorHAnsi"/>
          <w:sz w:val="28"/>
          <w:szCs w:val="28"/>
        </w:rPr>
        <w:t>avvio di iniziative di sensibilizzazione</w:t>
      </w:r>
      <w:r w:rsidR="00226B13" w:rsidRPr="00D66211">
        <w:rPr>
          <w:rFonts w:asciiTheme="majorHAnsi" w:hAnsiTheme="majorHAnsi" w:cstheme="majorHAnsi"/>
          <w:sz w:val="28"/>
          <w:szCs w:val="28"/>
        </w:rPr>
        <w:t xml:space="preserve"> alla cittadinanza responsabile;</w:t>
      </w:r>
    </w:p>
    <w:p w:rsidR="0002408B" w:rsidRPr="0002408B" w:rsidRDefault="0002408B" w:rsidP="0002408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2408B">
        <w:rPr>
          <w:rFonts w:asciiTheme="majorHAnsi" w:hAnsiTheme="majorHAnsi" w:cstheme="majorHAnsi"/>
          <w:sz w:val="28"/>
          <w:szCs w:val="28"/>
        </w:rPr>
        <w:t>Primo ciclo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 w:rsidRPr="0002408B">
        <w:rPr>
          <w:rFonts w:asciiTheme="majorHAnsi" w:hAnsiTheme="majorHAnsi" w:cstheme="majorHAnsi"/>
          <w:sz w:val="28"/>
          <w:szCs w:val="28"/>
        </w:rPr>
        <w:t>sviluppo delle seguenti tematiche (art. 3, c. 1, lettere a, b, c, d)</w:t>
      </w:r>
      <w:r>
        <w:rPr>
          <w:rFonts w:asciiTheme="majorHAnsi" w:hAnsiTheme="majorHAnsi" w:cstheme="majorHAnsi"/>
          <w:sz w:val="28"/>
          <w:szCs w:val="28"/>
        </w:rPr>
        <w:t>:</w:t>
      </w:r>
      <w:r w:rsidRPr="0002408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a) Costituzione, istituzioni dello Stato italiano, dell'Unione europea e degli organismi internazionali; storia della bandiera e dell'inno nazionale;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b) Agenda 2030 per lo sviluppo sostenibile, adottata dall'Assemblea generale delle Nazioni Unite il 25 settembre 2015;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c) Educazione alla cittadinanza digitale (l’articolo 5 approfondisce questa tematica); d) elementi fondamentali di diritto, con particolare riguardo al diritto del lavoro;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>e) Educazione ambientale, sviluppo eco-sostenibile e tutela del patrimonio ambientale, delle identità, delle produzioni e delle eccellenze territoriali e agroalimentari;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f) Educazione alla legalità e al contrasto delle mafie;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g) Educazione al rispetto e alla valorizzazione del patrimonio culturale e dei beni pubblici comuni; 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>h) Formazione di base in materia di protezione civile; Un insegnamento «contenitore» per una visione integrata (art. 3, c. 2).</w:t>
      </w:r>
    </w:p>
    <w:p w:rsidR="00D66211" w:rsidRPr="006E70E5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Rientrano nell'ambito dell'insegnamento trasversale dell'educazione civica anche l'educazione stradale, l'educazione alla salute e al benessere, l'educazione al volontariato e alla cittadinanza attiva. </w:t>
      </w:r>
    </w:p>
    <w:p w:rsidR="00226B13" w:rsidRPr="00D66211" w:rsidRDefault="00D66211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</w:t>
      </w:r>
      <w:r w:rsidR="00226B13" w:rsidRPr="00D66211">
        <w:rPr>
          <w:rFonts w:asciiTheme="majorHAnsi" w:hAnsiTheme="majorHAnsi" w:cstheme="majorHAnsi"/>
          <w:sz w:val="28"/>
          <w:szCs w:val="28"/>
        </w:rPr>
        <w:t>’insegnamento è affidato, in contitolarità, a</w:t>
      </w:r>
      <w:r w:rsidRPr="00D66211">
        <w:rPr>
          <w:rFonts w:asciiTheme="majorHAnsi" w:hAnsiTheme="majorHAnsi" w:cstheme="majorHAnsi"/>
          <w:sz w:val="28"/>
          <w:szCs w:val="28"/>
        </w:rPr>
        <w:t>i</w:t>
      </w:r>
      <w:r w:rsidR="00226B13" w:rsidRPr="00D66211">
        <w:rPr>
          <w:rFonts w:asciiTheme="majorHAnsi" w:hAnsiTheme="majorHAnsi" w:cstheme="majorHAnsi"/>
          <w:sz w:val="28"/>
          <w:szCs w:val="28"/>
        </w:rPr>
        <w:t xml:space="preserve"> docenti sulla base del curricolo, avvalendosi delle risorse dell'organico dell'autonomia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66211">
        <w:rPr>
          <w:rFonts w:asciiTheme="majorHAnsi" w:hAnsiTheme="majorHAnsi" w:cstheme="majorHAnsi"/>
          <w:sz w:val="28"/>
          <w:szCs w:val="28"/>
        </w:rPr>
        <w:t>(art. 2, cc. 4, 5 e 8)</w:t>
      </w:r>
      <w:r w:rsidR="00226B13" w:rsidRPr="00D66211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D66211" w:rsidRDefault="00D66211" w:rsidP="00D6621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66211">
        <w:rPr>
          <w:rFonts w:asciiTheme="majorHAnsi" w:hAnsiTheme="majorHAnsi" w:cstheme="majorHAnsi"/>
          <w:b/>
          <w:sz w:val="28"/>
          <w:szCs w:val="28"/>
        </w:rPr>
        <w:t>Compiti del coordinatore</w:t>
      </w:r>
    </w:p>
    <w:p w:rsidR="00226B13" w:rsidRPr="00E205D5" w:rsidRDefault="00226B13" w:rsidP="00E205D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205D5">
        <w:rPr>
          <w:rFonts w:asciiTheme="majorHAnsi" w:hAnsiTheme="majorHAnsi" w:cstheme="majorHAnsi"/>
          <w:sz w:val="28"/>
          <w:szCs w:val="28"/>
        </w:rPr>
        <w:lastRenderedPageBreak/>
        <w:t xml:space="preserve">Per ciascuna classe, il docente coordinatore svolgerà compiti di coordinamento. Attualmente, non sono previsti compensi, indennità o altri emolumenti, comunque denominati, salvo che, in base alla disponibilità economica, la contrattazione d'istituto possa considerare </w:t>
      </w:r>
      <w:r w:rsidR="0002408B" w:rsidRPr="00E205D5">
        <w:rPr>
          <w:rFonts w:asciiTheme="majorHAnsi" w:hAnsiTheme="majorHAnsi" w:cstheme="majorHAnsi"/>
          <w:sz w:val="28"/>
          <w:szCs w:val="28"/>
        </w:rPr>
        <w:t xml:space="preserve">tali </w:t>
      </w:r>
      <w:r w:rsidRPr="00E205D5">
        <w:rPr>
          <w:rFonts w:asciiTheme="majorHAnsi" w:hAnsiTheme="majorHAnsi" w:cstheme="majorHAnsi"/>
          <w:sz w:val="28"/>
          <w:szCs w:val="28"/>
        </w:rPr>
        <w:t xml:space="preserve">oneri a carico del fondo per il miglioramento dell'offerta formativa. </w:t>
      </w:r>
    </w:p>
    <w:p w:rsidR="00D66211" w:rsidRPr="00D66211" w:rsidRDefault="00D66211" w:rsidP="00D66211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6E70E5" w:rsidRPr="00D66211" w:rsidRDefault="006E70E5" w:rsidP="00D6621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  <w:r w:rsidRPr="00D66211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 xml:space="preserve">Valutazione degli apprendimenti </w:t>
      </w:r>
      <w:r w:rsidRPr="00D66211">
        <w:rPr>
          <w:rFonts w:asciiTheme="majorHAnsi" w:hAnsiTheme="majorHAnsi" w:cstheme="majorHAnsi"/>
          <w:b/>
          <w:sz w:val="28"/>
          <w:szCs w:val="28"/>
        </w:rPr>
        <w:t>(art. 2, c. 6)</w:t>
      </w:r>
    </w:p>
    <w:p w:rsidR="0002408B" w:rsidRPr="00E205D5" w:rsidRDefault="006E70E5" w:rsidP="00E205D5">
      <w:pPr>
        <w:spacing w:after="0" w:line="360" w:lineRule="auto"/>
        <w:jc w:val="both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 w:rsidRPr="00E205D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La norma dispone che l’insegnamento trasversale dell’Educazione civica sia oggetto di valutazioni periodiche e finali: in sede di scrutinio il docente coordinatore dell’insegnamento formula la proposta di valutazione da inserire nel documento di valutazione, acquisendo elementi conoscitivi dai docenti del team o del Consiglio di Classe cui è affidato l’insegnamento stesso.</w:t>
      </w:r>
      <w:r w:rsidR="0002408B" w:rsidRPr="00E205D5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</w:t>
      </w:r>
    </w:p>
    <w:p w:rsidR="0002408B" w:rsidRPr="00E205D5" w:rsidRDefault="006E70E5" w:rsidP="00E205D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205D5">
        <w:rPr>
          <w:rFonts w:asciiTheme="majorHAnsi" w:hAnsiTheme="majorHAnsi" w:cstheme="majorHAnsi"/>
          <w:sz w:val="28"/>
          <w:szCs w:val="28"/>
        </w:rPr>
        <w:t xml:space="preserve">Il docente coordinatore propone l’attribuzione di un giudizio descrittivo, sulla base dei criteri valutativi indicati nel PTOF, da riportare nel documento di valutazione (Decreto legislativo </w:t>
      </w:r>
      <w:r w:rsidR="00E205D5">
        <w:rPr>
          <w:rFonts w:asciiTheme="majorHAnsi" w:hAnsiTheme="majorHAnsi" w:cstheme="majorHAnsi"/>
          <w:sz w:val="28"/>
          <w:szCs w:val="28"/>
        </w:rPr>
        <w:t>62/2017</w:t>
      </w:r>
      <w:r w:rsidRPr="00E205D5">
        <w:rPr>
          <w:rFonts w:asciiTheme="majorHAnsi" w:hAnsiTheme="majorHAnsi" w:cstheme="majorHAnsi"/>
          <w:sz w:val="28"/>
          <w:szCs w:val="28"/>
        </w:rPr>
        <w:t xml:space="preserve">). </w:t>
      </w:r>
    </w:p>
    <w:p w:rsidR="006E70E5" w:rsidRPr="00E205D5" w:rsidRDefault="00E205D5" w:rsidP="00E205D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Il giudizio</w:t>
      </w:r>
      <w:r w:rsidR="006E70E5" w:rsidRPr="00E205D5">
        <w:rPr>
          <w:rFonts w:asciiTheme="majorHAnsi" w:hAnsiTheme="majorHAnsi" w:cstheme="majorHAnsi"/>
          <w:sz w:val="28"/>
          <w:szCs w:val="28"/>
        </w:rPr>
        <w:t xml:space="preserve"> di educazione civica concorre all’ammissione alla classe successiva e/o all’esame di Stato del primo ciclo di istruzione.  </w:t>
      </w:r>
    </w:p>
    <w:p w:rsidR="0002408B" w:rsidRPr="0002408B" w:rsidRDefault="0002408B" w:rsidP="0002408B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</w:p>
    <w:p w:rsidR="006E70E5" w:rsidRPr="0002408B" w:rsidRDefault="006E70E5" w:rsidP="0002408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>Sviluppo delle competenze e obiettivi di apprendimento (art. 3, c. 1)</w:t>
      </w:r>
    </w:p>
    <w:p w:rsidR="006E70E5" w:rsidRDefault="006E70E5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Come riportato nel testo di legge, il MI avrebbe dovuto emanare le linee guida per l'insegnamento dell'educazione civica </w:t>
      </w:r>
      <w:r w:rsidR="0002408B">
        <w:rPr>
          <w:rFonts w:asciiTheme="majorHAnsi" w:hAnsiTheme="majorHAnsi" w:cstheme="majorHAnsi"/>
          <w:sz w:val="28"/>
          <w:szCs w:val="28"/>
        </w:rPr>
        <w:t xml:space="preserve">e </w:t>
      </w:r>
      <w:r w:rsidRPr="006E70E5">
        <w:rPr>
          <w:rFonts w:asciiTheme="majorHAnsi" w:hAnsiTheme="majorHAnsi" w:cstheme="majorHAnsi"/>
          <w:sz w:val="28"/>
          <w:szCs w:val="28"/>
        </w:rPr>
        <w:t xml:space="preserve">individuare specifici traguardi per lo sviluppo delle competenze e obiettivi specifici di apprendimento, in coerenza con le Indicazioni nazionali per il curricolo delle scuole dell'infanzia e del primo ciclo di istruzione e il documento </w:t>
      </w:r>
      <w:r w:rsidR="00E205D5">
        <w:rPr>
          <w:rFonts w:asciiTheme="majorHAnsi" w:hAnsiTheme="majorHAnsi" w:cstheme="majorHAnsi"/>
          <w:sz w:val="28"/>
          <w:szCs w:val="28"/>
        </w:rPr>
        <w:t>“</w:t>
      </w:r>
      <w:r w:rsidRPr="006E70E5">
        <w:rPr>
          <w:rFonts w:asciiTheme="majorHAnsi" w:hAnsiTheme="majorHAnsi" w:cstheme="majorHAnsi"/>
          <w:sz w:val="28"/>
          <w:szCs w:val="28"/>
        </w:rPr>
        <w:t>Indicazioni nazionali e nuovi scenar</w:t>
      </w:r>
      <w:r w:rsidR="0002408B">
        <w:rPr>
          <w:rFonts w:asciiTheme="majorHAnsi" w:hAnsiTheme="majorHAnsi" w:cstheme="majorHAnsi"/>
          <w:sz w:val="28"/>
          <w:szCs w:val="28"/>
        </w:rPr>
        <w:t>i</w:t>
      </w:r>
      <w:r w:rsidR="00E205D5">
        <w:rPr>
          <w:rFonts w:asciiTheme="majorHAnsi" w:hAnsiTheme="majorHAnsi" w:cstheme="majorHAnsi"/>
          <w:sz w:val="28"/>
          <w:szCs w:val="28"/>
        </w:rPr>
        <w:t>”, ma il MI ha</w:t>
      </w:r>
      <w:r w:rsidRPr="006E70E5">
        <w:rPr>
          <w:rFonts w:asciiTheme="majorHAnsi" w:hAnsiTheme="majorHAnsi" w:cstheme="majorHAnsi"/>
          <w:sz w:val="28"/>
          <w:szCs w:val="28"/>
        </w:rPr>
        <w:t xml:space="preserve"> rimandato </w:t>
      </w:r>
      <w:r w:rsidR="00E205D5">
        <w:rPr>
          <w:rFonts w:asciiTheme="majorHAnsi" w:hAnsiTheme="majorHAnsi" w:cstheme="majorHAnsi"/>
          <w:sz w:val="28"/>
          <w:szCs w:val="28"/>
        </w:rPr>
        <w:t xml:space="preserve">tutto </w:t>
      </w:r>
      <w:r w:rsidRPr="006E70E5">
        <w:rPr>
          <w:rFonts w:asciiTheme="majorHAnsi" w:hAnsiTheme="majorHAnsi" w:cstheme="majorHAnsi"/>
          <w:sz w:val="28"/>
          <w:szCs w:val="28"/>
        </w:rPr>
        <w:t xml:space="preserve">all’anno scolastico 2022/2023.  </w:t>
      </w:r>
    </w:p>
    <w:p w:rsidR="0002408B" w:rsidRPr="006E70E5" w:rsidRDefault="0002408B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E70E5" w:rsidRPr="0002408B" w:rsidRDefault="006E70E5" w:rsidP="0002408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 xml:space="preserve">Formazione del personale docente (art. 6) </w:t>
      </w:r>
    </w:p>
    <w:p w:rsidR="006E70E5" w:rsidRPr="006E70E5" w:rsidRDefault="0002408B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lastRenderedPageBreak/>
        <w:t>E’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E70E5" w:rsidRPr="006E70E5">
        <w:rPr>
          <w:rFonts w:asciiTheme="majorHAnsi" w:hAnsiTheme="majorHAnsi" w:cstheme="majorHAnsi"/>
          <w:sz w:val="28"/>
          <w:szCs w:val="28"/>
        </w:rPr>
        <w:t>prevista la formazione dei docenti sulle tematiche afferenti all'insegnamento trasversale dell'educazione civica all’interno del Piano nazionale della formazione dei do</w:t>
      </w:r>
      <w:r w:rsidR="00E205D5">
        <w:rPr>
          <w:rFonts w:asciiTheme="majorHAnsi" w:hAnsiTheme="majorHAnsi" w:cstheme="majorHAnsi"/>
          <w:sz w:val="28"/>
          <w:szCs w:val="28"/>
        </w:rPr>
        <w:t>centi (art.</w:t>
      </w:r>
      <w:r>
        <w:rPr>
          <w:rFonts w:asciiTheme="majorHAnsi" w:hAnsiTheme="majorHAnsi" w:cstheme="majorHAnsi"/>
          <w:sz w:val="28"/>
          <w:szCs w:val="28"/>
        </w:rPr>
        <w:t xml:space="preserve"> 1, comma</w:t>
      </w:r>
      <w:r w:rsidR="006E70E5" w:rsidRPr="006E70E5">
        <w:rPr>
          <w:rFonts w:asciiTheme="majorHAnsi" w:hAnsiTheme="majorHAnsi" w:cstheme="majorHAnsi"/>
          <w:sz w:val="28"/>
          <w:szCs w:val="28"/>
        </w:rPr>
        <w:t xml:space="preserve"> 124 della L. 107/2015</w:t>
      </w:r>
      <w:r w:rsidR="00E205D5">
        <w:rPr>
          <w:rFonts w:asciiTheme="majorHAnsi" w:hAnsiTheme="majorHAnsi" w:cstheme="majorHAnsi"/>
          <w:sz w:val="28"/>
          <w:szCs w:val="28"/>
        </w:rPr>
        <w:t>)</w:t>
      </w:r>
      <w:r w:rsidR="006E70E5" w:rsidRPr="006E70E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6E70E5" w:rsidRDefault="006E70E5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A livello locale, le scuole, una volta individuati i loro bisogni formativi, possono promuovere accordi di rete e specifici accordi in ambito territoriale. </w:t>
      </w:r>
    </w:p>
    <w:p w:rsidR="0002408B" w:rsidRPr="006E70E5" w:rsidRDefault="0002408B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E70E5" w:rsidRPr="0002408B" w:rsidRDefault="006E70E5" w:rsidP="0002408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 xml:space="preserve">Scuola e famiglia (art. 7) </w:t>
      </w:r>
    </w:p>
    <w:p w:rsidR="006E70E5" w:rsidRPr="006E70E5" w:rsidRDefault="006E70E5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>Per rafforzare la collaborazione con le famiglie</w:t>
      </w:r>
      <w:r w:rsidR="00E205D5">
        <w:rPr>
          <w:rFonts w:asciiTheme="majorHAnsi" w:hAnsiTheme="majorHAnsi" w:cstheme="majorHAnsi"/>
          <w:sz w:val="28"/>
          <w:szCs w:val="28"/>
        </w:rPr>
        <w:t>,</w:t>
      </w:r>
      <w:r w:rsidRPr="006E70E5">
        <w:rPr>
          <w:rFonts w:asciiTheme="majorHAnsi" w:hAnsiTheme="majorHAnsi" w:cstheme="majorHAnsi"/>
          <w:sz w:val="28"/>
          <w:szCs w:val="28"/>
        </w:rPr>
        <w:t xml:space="preserve"> </w:t>
      </w:r>
      <w:r w:rsidR="0002408B" w:rsidRPr="006E70E5">
        <w:rPr>
          <w:rFonts w:asciiTheme="majorHAnsi" w:hAnsiTheme="majorHAnsi" w:cstheme="majorHAnsi"/>
          <w:sz w:val="28"/>
          <w:szCs w:val="28"/>
        </w:rPr>
        <w:t xml:space="preserve">il Patto educativo di corresponsabilità </w:t>
      </w:r>
      <w:r w:rsidRPr="006E70E5">
        <w:rPr>
          <w:rFonts w:asciiTheme="majorHAnsi" w:hAnsiTheme="majorHAnsi" w:cstheme="majorHAnsi"/>
          <w:sz w:val="28"/>
          <w:szCs w:val="28"/>
        </w:rPr>
        <w:t xml:space="preserve">può essere integrato con elementi che valorizzino l'insegnamento trasversale dell'educazione civica e sensibilizzino gli studenti alla cittadinanza responsabile. </w:t>
      </w:r>
    </w:p>
    <w:p w:rsidR="0002408B" w:rsidRDefault="0002408B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E70E5" w:rsidRPr="0002408B" w:rsidRDefault="006E70E5" w:rsidP="0002408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 xml:space="preserve">Scuola e territorio (art. 8) </w:t>
      </w:r>
    </w:p>
    <w:p w:rsidR="006E70E5" w:rsidRPr="006E70E5" w:rsidRDefault="006E70E5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È data facoltà alle scuole, nell’ambito della loro autonomia, di avviare esperienze extrascolastiche per integrare e/o potenziare l’insegnamento dell’educazione civica tramite la costituzione di reti anche di durata pluriennale con: </w:t>
      </w:r>
    </w:p>
    <w:p w:rsidR="006E70E5" w:rsidRPr="006E70E5" w:rsidRDefault="006E70E5" w:rsidP="00D6621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 xml:space="preserve">Altri soggetti istituzionali; </w:t>
      </w:r>
    </w:p>
    <w:p w:rsidR="006E70E5" w:rsidRDefault="006E70E5" w:rsidP="00D6621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E70E5">
        <w:rPr>
          <w:rFonts w:asciiTheme="majorHAnsi" w:hAnsiTheme="majorHAnsi" w:cstheme="majorHAnsi"/>
          <w:sz w:val="28"/>
          <w:szCs w:val="28"/>
        </w:rPr>
        <w:t>Con i comuni (su conoscenza del funzionamento delle amministrazioni locali e dei loro organi, conoscenza storica del territorio e alla fruizione stabile di spazi verdi e spazi culturali, conoscenza del funzionamento delle amministrazioni locali e dei loro organi).</w:t>
      </w:r>
    </w:p>
    <w:p w:rsidR="0002408B" w:rsidRDefault="0002408B" w:rsidP="0002408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2408B" w:rsidRPr="0002408B" w:rsidRDefault="0002408B" w:rsidP="0002408B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>Il Dirigente Scolastico</w:t>
      </w:r>
    </w:p>
    <w:p w:rsidR="0002408B" w:rsidRPr="0002408B" w:rsidRDefault="0002408B" w:rsidP="0002408B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02408B">
        <w:rPr>
          <w:rFonts w:asciiTheme="majorHAnsi" w:hAnsiTheme="majorHAnsi" w:cstheme="majorHAnsi"/>
          <w:b/>
          <w:sz w:val="28"/>
          <w:szCs w:val="28"/>
        </w:rPr>
        <w:t>Prof.ssa Sofia Montano</w:t>
      </w:r>
    </w:p>
    <w:p w:rsidR="0002408B" w:rsidRPr="0002408B" w:rsidRDefault="0002408B" w:rsidP="0002408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E70E5" w:rsidRPr="006E70E5" w:rsidRDefault="006E70E5" w:rsidP="00D66211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226B13" w:rsidRPr="006E70E5" w:rsidRDefault="00226B13" w:rsidP="00D66211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226B13" w:rsidRPr="006E70E5" w:rsidRDefault="00226B13" w:rsidP="00D66211">
      <w:pPr>
        <w:pStyle w:val="Normale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sectPr w:rsidR="00226B13" w:rsidRPr="006E7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2ED"/>
    <w:multiLevelType w:val="hybridMultilevel"/>
    <w:tmpl w:val="BD865446"/>
    <w:lvl w:ilvl="0" w:tplc="2FFC45A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806"/>
    <w:multiLevelType w:val="hybridMultilevel"/>
    <w:tmpl w:val="7CC63E2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F41B7"/>
    <w:multiLevelType w:val="hybridMultilevel"/>
    <w:tmpl w:val="29561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A4"/>
    <w:rsid w:val="0002408B"/>
    <w:rsid w:val="00226B13"/>
    <w:rsid w:val="006E70E5"/>
    <w:rsid w:val="00752CE0"/>
    <w:rsid w:val="007A2531"/>
    <w:rsid w:val="00A06BA4"/>
    <w:rsid w:val="00AB7097"/>
    <w:rsid w:val="00C508C4"/>
    <w:rsid w:val="00D66211"/>
    <w:rsid w:val="00E205D5"/>
    <w:rsid w:val="00E77660"/>
    <w:rsid w:val="00EB1D13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CE65"/>
  <w15:chartTrackingRefBased/>
  <w15:docId w15:val="{71EB39D6-53A9-4CB3-92F8-F354E1D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AB7097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B7097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1D13"/>
    <w:rPr>
      <w:b/>
      <w:bCs/>
    </w:rPr>
  </w:style>
  <w:style w:type="paragraph" w:styleId="Paragrafoelenco">
    <w:name w:val="List Paragraph"/>
    <w:basedOn w:val="Normale"/>
    <w:uiPriority w:val="34"/>
    <w:qFormat/>
    <w:rsid w:val="00226B1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AB709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B7097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A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PC_SEGRETERIA1</dc:creator>
  <cp:keywords/>
  <dc:description/>
  <cp:lastModifiedBy>PC_SEGRETERIA1</cp:lastModifiedBy>
  <cp:revision>4</cp:revision>
  <dcterms:created xsi:type="dcterms:W3CDTF">2020-11-16T10:42:00Z</dcterms:created>
  <dcterms:modified xsi:type="dcterms:W3CDTF">2020-11-16T12:42:00Z</dcterms:modified>
</cp:coreProperties>
</file>