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9900" w:leader="none"/>
        </w:tabs>
        <w:spacing w:before="0" w:after="0" w:line="360"/>
        <w:ind w:right="-1" w:left="0" w:firstLine="0"/>
        <w:jc w:val="center"/>
        <w:rPr>
          <w:rFonts w:ascii="Broadway" w:hAnsi="Broadway" w:cs="Broadway" w:eastAsia="Broadway"/>
          <w:color w:val="0000FF"/>
          <w:spacing w:val="0"/>
          <w:position w:val="0"/>
          <w:sz w:val="32"/>
          <w:shd w:fill="00FFFF" w:val="clear"/>
        </w:rPr>
      </w:pPr>
      <w:r>
        <w:object w:dxaOrig="9455" w:dyaOrig="1174">
          <v:rect xmlns:o="urn:schemas-microsoft-com:office:office" xmlns:v="urn:schemas-microsoft-com:vml" id="rectole0000000000" style="width:472.750000pt;height:58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708" w:dyaOrig="708">
          <v:rect xmlns:o="urn:schemas-microsoft-com:office:office" xmlns:v="urn:schemas-microsoft-com:vml" id="rectole0000000001" style="width:35.400000pt;height:35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keepNext w:val="true"/>
        <w:spacing w:before="0" w:after="0" w:line="360"/>
        <w:ind w:right="-1" w:left="0" w:firstLine="0"/>
        <w:jc w:val="center"/>
        <w:rPr>
          <w:rFonts w:ascii="Broadway" w:hAnsi="Broadway" w:cs="Broadway" w:eastAsia="Broadway"/>
          <w:color w:val="000080"/>
          <w:spacing w:val="0"/>
          <w:position w:val="0"/>
          <w:sz w:val="24"/>
          <w:shd w:fill="auto" w:val="clear"/>
        </w:rPr>
      </w:pPr>
      <w:r>
        <w:rPr>
          <w:rFonts w:ascii="Broadway" w:hAnsi="Broadway" w:cs="Broadway" w:eastAsia="Broadway"/>
          <w:color w:val="000080"/>
          <w:spacing w:val="0"/>
          <w:position w:val="0"/>
          <w:sz w:val="24"/>
          <w:shd w:fill="FFFF00" w:val="clear"/>
        </w:rPr>
        <w:t xml:space="preserve">ISTITUTO COMPRENSIVO STATALE “ VITTORIO DE SICA”</w:t>
      </w:r>
    </w:p>
    <w:p>
      <w:pPr>
        <w:keepNext w:val="true"/>
        <w:tabs>
          <w:tab w:val="left" w:pos="16776856" w:leader="none"/>
          <w:tab w:val="left" w:pos="10800" w:leader="none"/>
        </w:tabs>
        <w:spacing w:before="0" w:after="0" w:line="240"/>
        <w:ind w:right="0" w:left="0" w:firstLine="0"/>
        <w:jc w:val="center"/>
        <w:rPr>
          <w:rFonts w:ascii="Agency FB" w:hAnsi="Agency FB" w:cs="Agency FB" w:eastAsia="Agency FB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gency FB" w:hAnsi="Agency FB" w:cs="Agency FB" w:eastAsia="Agency FB"/>
          <w:i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Agency FB" w:hAnsi="Agency FB" w:cs="Agency FB" w:eastAsia="Agency FB"/>
          <w:i/>
          <w:color w:val="auto"/>
          <w:spacing w:val="0"/>
          <w:position w:val="0"/>
          <w:sz w:val="16"/>
          <w:shd w:fill="auto" w:val="clear"/>
        </w:rPr>
        <w:t xml:space="preserve">istretto 33-Cod Mecc. NAIC87400E-Direzione Amm.va Tel-Fax 081/7734917-Succursale 0817742140 - Codice Fiscale 80160310639_</w:t>
      </w:r>
    </w:p>
    <w:p>
      <w:pPr>
        <w:keepNext w:val="true"/>
        <w:tabs>
          <w:tab w:val="left" w:pos="16776856" w:leader="none"/>
          <w:tab w:val="left" w:pos="10800" w:leader="none"/>
        </w:tabs>
        <w:spacing w:before="0" w:after="0" w:line="240"/>
        <w:ind w:right="0" w:left="0" w:firstLine="0"/>
        <w:jc w:val="center"/>
        <w:rPr>
          <w:rFonts w:ascii="Agency FB" w:hAnsi="Agency FB" w:cs="Agency FB" w:eastAsia="Agency FB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gency FB" w:hAnsi="Agency FB" w:cs="Agency FB" w:eastAsia="Agency FB"/>
          <w:b/>
          <w:i/>
          <w:color w:val="auto"/>
          <w:spacing w:val="0"/>
          <w:position w:val="0"/>
          <w:sz w:val="16"/>
          <w:shd w:fill="auto" w:val="clear"/>
        </w:rPr>
        <w:t xml:space="preserve">Via DeCarolis, 4 -80040 VOLLA (Napoli) e_mail: </w:t>
      </w:r>
      <w:hyperlink xmlns:r="http://schemas.openxmlformats.org/officeDocument/2006/relationships" r:id="docRId4">
        <w:r>
          <w:rPr>
            <w:rFonts w:ascii="Agency FB" w:hAnsi="Agency FB" w:cs="Agency FB" w:eastAsia="Agency FB"/>
            <w:b/>
            <w:i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naic87400e@istruzione.it</w:t>
        </w:r>
      </w:hyperlink>
      <w:r>
        <w:rPr>
          <w:rFonts w:ascii="Agency FB" w:hAnsi="Agency FB" w:cs="Agency FB" w:eastAsia="Agency FB"/>
          <w:b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6"/>
          <w:shd w:fill="auto" w:val="clear"/>
        </w:rPr>
        <w:t xml:space="preserve">  </w:t>
      </w:r>
      <w:hyperlink xmlns:r="http://schemas.openxmlformats.org/officeDocument/2006/relationships" r:id="docRId5">
        <w:r>
          <w:rPr>
            <w:rFonts w:ascii="Agency FB" w:hAnsi="Agency FB" w:cs="Agency FB" w:eastAsia="Agency FB"/>
            <w:b/>
            <w:i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naic87400e@pec.icsdesica.it</w:t>
        </w:r>
      </w:hyperlink>
      <w:r>
        <w:rPr>
          <w:rFonts w:ascii="Agency FB" w:hAnsi="Agency FB" w:cs="Agency FB" w:eastAsia="Agency FB"/>
          <w:b/>
          <w:i/>
          <w:color w:val="auto"/>
          <w:spacing w:val="0"/>
          <w:position w:val="0"/>
          <w:sz w:val="16"/>
          <w:shd w:fill="auto" w:val="clear"/>
        </w:rPr>
        <w:t xml:space="preserve"> - Sito  </w:t>
      </w:r>
      <w:hyperlink xmlns:r="http://schemas.openxmlformats.org/officeDocument/2006/relationships" r:id="docRId6">
        <w:r>
          <w:rPr>
            <w:rFonts w:ascii="Agency FB" w:hAnsi="Agency FB" w:cs="Agency FB" w:eastAsia="Agency FB"/>
            <w:b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www.istitutocomprensivodesica.gov.it</w:t>
        </w:r>
      </w:hyperlink>
    </w:p>
    <w:p>
      <w:pPr>
        <w:spacing w:before="0" w:after="160" w:line="256"/>
        <w:ind w:right="0" w:left="0" w:firstLine="0"/>
        <w:jc w:val="center"/>
        <w:rPr>
          <w:rFonts w:ascii="Agency FB" w:hAnsi="Agency FB" w:cs="Agency FB" w:eastAsia="Agency FB"/>
          <w:b/>
          <w:color w:val="339966"/>
          <w:spacing w:val="0"/>
          <w:position w:val="0"/>
          <w:sz w:val="20"/>
          <w:u w:val="single"/>
          <w:shd w:fill="auto" w:val="clear"/>
        </w:rPr>
      </w:pPr>
      <w:r>
        <w:rPr>
          <w:rFonts w:ascii="Agency FB" w:hAnsi="Agency FB" w:cs="Agency FB" w:eastAsia="Agency FB"/>
          <w:b/>
          <w:color w:val="339966"/>
          <w:spacing w:val="0"/>
          <w:position w:val="0"/>
          <w:sz w:val="20"/>
          <w:u w:val="single"/>
          <w:shd w:fill="auto" w:val="clear"/>
        </w:rPr>
        <w:t xml:space="preserve">Con L’Europa,  investiamo nel Vostro Futuro</w:t>
      </w:r>
    </w:p>
    <w:p>
      <w:pPr>
        <w:spacing w:before="0" w:after="160" w:line="256"/>
        <w:ind w:right="0" w:left="0" w:firstLine="0"/>
        <w:jc w:val="center"/>
        <w:rPr>
          <w:rFonts w:ascii="Agency FB" w:hAnsi="Agency FB" w:cs="Agency FB" w:eastAsia="Agency FB"/>
          <w:b/>
          <w:color w:val="339966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CIRCOLARE N.3</w:t>
      </w: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ALLA D.S.GA</w:t>
        <w:br/>
        <w:t xml:space="preserve">AI DOCENTI 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AL TEAM DIGITALE</w:t>
        <w:br/>
        <w:t xml:space="preserve">ALLA COMMISSIONE ELETTORALE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                                     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OGGETTO: CONVOCAZIONE DEL COLLEGIO DOCENTI TELEMATICO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La dirigente Montano Sofia, in accordo con la Dirigente scolastica Stanziano Maria Rosaria, comunica quanto segue: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il Collegio Docenti è convocato per il giorno lunedì,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6 settembre 2021, alle ore 09.00 in modalità telematica.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L’ordine del giorno è il seguente: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1. Approvazione del verbale del precedente Collegio;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2. Saluto inaugurale della D.S. Prof.ssa Mariarosaria Stanziano al Collegio Docenti;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3. Presentazione e accoglienza dei nuovi docenti;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4. Individuazione figure per l’avvio delle attività didattiche e organizzative: Collaboratori DS, Responsabili informatizzazione orario, Team digitale, Commissione accoglienza, continuità e orientamento, Commissione Regolamenti e Atti: delibera;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5. Piano Scuola 2021/22; Decreto-legge n.111/2021 -Misure urgenti per l’esercizio in sicurezza delle attività scolastiche;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6. Varie ed eventuali.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Il collegio avrà una durata presumibile di min. 90 a partire dall’inizio dei lavori. Rispetto alla durata dei 90 minuti, qualora si superasse il limite stabilito, ci sarà interruzione ed aggiornamento ad horas il giorno seguente.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La videoconferenza avverrà utilizzando la piattaforma Google Meet, attraverso il link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https://meet.google.com/utu-kuqq-twm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e sarà organizzata dal Team Digitale.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La presenza sarà registrata con l’accreditamento attraverso il Modulo Google con indicazione del documento di riconoscimento: i non accreditati saranno considerati assenti. Nel caso in cui non si riesca a compilare il modulo di accreditamento, segnalare la propria presenza all’inizio del collegio.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Non è consentito lasciare la seduta prima della chiusura dei lavori e la presenza sarà verificata anche alla fine del collegio, con l’invio di un nuovo modulo di accreditamento.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Entrati in collegamento, tutti sono tenuti a silenziare i propri microfoni. All’interno dell’ambiente Google Meet è presente una chat. Alla fine della presentazione di ognuno dei punti da parte della Dirigente Scolastica, è possibile richiedere di intervenire attraverso la chat. La Dirigente deve autorizzare l’intervento. Nella stessa chat saranno pubblicati i link ai Moduli Google per le votazioni. Cliccando sul link si dovrà votare sui punti soggetti a delibere (SI’, NO, ASTENUTO/A) e inviare immediatamente il modulo. In tempo reale la Commissione Elettorale riceverà le votazioni e potrà comunicarne gli esiti al collegio.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La seduta sarà interamente registrata, per la sua validità ed anche per consentire la stesura del verbale.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LA DIRIGENTE SCOLASTICA 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Prof.ssa Sofia Montano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Firma autografa omessa ai sensi</w:t>
        <w:br/>
        <w:t xml:space="preserve">  dell'art. 3 comma 2 D.Lgs. n. 39/1993       </w:t>
      </w: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pageBreakBefore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Mode="External" Target="https://meet.google.com/utu-kuqq-twm" Id="docRId7" Type="http://schemas.openxmlformats.org/officeDocument/2006/relationships/hyperlink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mailto:naic87400e@istruzione.it" Id="docRId4" Type="http://schemas.openxmlformats.org/officeDocument/2006/relationships/hyperlink" /><Relationship TargetMode="External" Target="http://www.istitutocomprensivodesica.gov.it/" Id="docRId6" Type="http://schemas.openxmlformats.org/officeDocument/2006/relationships/hyperlink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Mode="External" Target="mailto:naic87400e@pec.icsdesica.it" Id="docRId5" Type="http://schemas.openxmlformats.org/officeDocument/2006/relationships/hyperlink" /><Relationship Target="styles.xml" Id="docRId9" Type="http://schemas.openxmlformats.org/officeDocument/2006/relationships/styles" /></Relationships>
</file>