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82" w:rsidRDefault="00E63567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DC7582" w:rsidRDefault="00EA1D1E">
      <w:pPr>
        <w:spacing w:after="42" w:line="259" w:lineRule="auto"/>
        <w:ind w:left="0" w:right="-2" w:firstLine="0"/>
      </w:pPr>
      <w:r w:rsidRPr="00EA1D1E">
        <w:rPr>
          <w:noProof/>
          <w:sz w:val="22"/>
        </w:rPr>
      </w:r>
      <w:r w:rsidRPr="00EA1D1E">
        <w:rPr>
          <w:noProof/>
          <w:sz w:val="22"/>
        </w:rPr>
        <w:pict>
          <v:group id="Group 1748" o:spid="_x0000_s1026" style="width:511.25pt;height:159.3pt;mso-position-horizontal-relative:char;mso-position-vertical-relative:line" coordsize="64931,20233">
            <v:rect id="Rectangle 7" o:spid="_x0000_s1098" style="position:absolute;left:64615;top:10206;width:420;height:1530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97" style="position:absolute;top:11255;width:253;height:921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12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96" style="position:absolute;left:58458;top:13101;width:420;height:1530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0" o:spid="_x0000_s1095" style="position:absolute;left:19102;top:14218;width:4829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Distretto</w:t>
                    </w:r>
                  </w:p>
                </w:txbxContent>
              </v:textbox>
            </v:rect>
            <v:rect id="Rectangle 11" o:spid="_x0000_s1094" style="position:absolute;left:22729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93" style="position:absolute;left:22942;top:14218;width:1357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33</w:t>
                    </w:r>
                  </w:p>
                </w:txbxContent>
              </v:textbox>
            </v:rect>
            <v:rect id="Rectangle 13" o:spid="_x0000_s1092" style="position:absolute;left:23948;top:14218;width:41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14" o:spid="_x0000_s1091" style="position:absolute;left:24253;top:14218;width:5407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CodMecc.</w:t>
                    </w:r>
                  </w:p>
                </w:txbxContent>
              </v:textbox>
            </v:rect>
            <v:rect id="Rectangle 15" o:spid="_x0000_s1090" style="position:absolute;left:28322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6" o:spid="_x0000_s1089" style="position:absolute;left:28550;top:14218;width:6703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NAIC87400E</w:t>
                    </w:r>
                  </w:p>
                </w:txbxContent>
              </v:textbox>
            </v:rect>
            <v:rect id="Rectangle 17" o:spid="_x0000_s1088" style="position:absolute;left:33582;top:14218;width:41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18" o:spid="_x0000_s1087" style="position:absolute;left:33902;top:14218;width:775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Via De Carolis,</w:t>
                    </w:r>
                  </w:p>
                </w:txbxContent>
              </v:textbox>
            </v:rect>
            <v:rect id="Rectangle 19" o:spid="_x0000_s1086" style="position:absolute;left:39739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715" o:spid="_x0000_s1085" style="position:absolute;left:39968;top:14218;width:688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</v:rect>
            <v:rect id="Rectangle 1716" o:spid="_x0000_s1084" style="position:absolute;left:40486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83" style="position:absolute;left:40699;top:14218;width:41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2" o:spid="_x0000_s1082" style="position:absolute;left:41019;top:14218;width:3424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80040</w:t>
                    </w:r>
                  </w:p>
                </w:txbxContent>
              </v:textbox>
            </v:rect>
            <v:rect id="Rectangle 23" o:spid="_x0000_s1081" style="position:absolute;left:43595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80" style="position:absolute;left:43808;top:14218;width:7871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VOLLA(Napoli)</w:t>
                    </w:r>
                  </w:p>
                </w:txbxContent>
              </v:textbox>
            </v:rect>
            <v:rect id="Rectangle 25" o:spid="_x0000_s1079" style="position:absolute;left:49710;top:14218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6" o:spid="_x0000_s1078" style="position:absolute;left:17025;top:15499;width:5179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Direzione</w:t>
                    </w:r>
                  </w:p>
                </w:txbxContent>
              </v:textbox>
            </v:rect>
            <v:rect id="Rectangle 27" o:spid="_x0000_s1077" style="position:absolute;left:20915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76" style="position:absolute;left:21128;top:15499;width:4543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Amm.va</w:t>
                    </w:r>
                  </w:p>
                </w:txbxContent>
              </v:textbox>
            </v:rect>
            <v:rect id="Rectangle 29" o:spid="_x0000_s1075" style="position:absolute;left:24542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74" style="position:absolute;left:24740;top:15499;width:3972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Tel/Fax</w:t>
                    </w:r>
                  </w:p>
                </w:txbxContent>
              </v:textbox>
            </v:rect>
            <v:rect id="Rectangle 31" o:spid="_x0000_s1073" style="position:absolute;left:27727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2" o:spid="_x0000_s1072" style="position:absolute;left:27956;top:15499;width:6771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0817734492</w:t>
                    </w:r>
                  </w:p>
                </w:txbxContent>
              </v:textbox>
            </v:rect>
            <v:rect id="Rectangle 33" o:spid="_x0000_s1071" style="position:absolute;left:33046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4" o:spid="_x0000_s1070" style="position:absolute;left:33275;top:15499;width:41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5" o:spid="_x0000_s1069" style="position:absolute;left:33597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6" o:spid="_x0000_s1068" style="position:absolute;left:33826;top:15499;width:12791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Succursale 0817731678</w:t>
                    </w:r>
                  </w:p>
                </w:txbxContent>
              </v:textbox>
            </v:rect>
            <v:rect id="Rectangle 37" o:spid="_x0000_s1067" style="position:absolute;left:43442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8" o:spid="_x0000_s1066" style="position:absolute;left:43641;top:15499;width:415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43961;top:15499;width:2149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Cod</w:t>
                    </w:r>
                  </w:p>
                </w:txbxContent>
              </v:textbox>
            </v:rect>
            <v:rect id="Rectangle 40" o:spid="_x0000_s1064" style="position:absolute;left:45576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1" o:spid="_x0000_s1063" style="position:absolute;left:45789;top:15499;width:201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Fisc</w:t>
                    </w:r>
                  </w:p>
                </w:txbxContent>
              </v:textbox>
            </v:rect>
            <v:rect id="Rectangle 42" o:spid="_x0000_s1062" style="position:absolute;left:47298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3" o:spid="_x0000_s1061" style="position:absolute;left:47496;top:15499;width:7459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>80160310639</w:t>
                    </w:r>
                  </w:p>
                </w:txbxContent>
              </v:textbox>
            </v:rect>
            <v:rect id="Rectangle 44" o:spid="_x0000_s1060" style="position:absolute;left:53093;top:15499;width:306;height:1383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722" o:spid="_x0000_s1059" style="position:absolute;left:13246;top:16733;width:15626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color w:val="0000FF"/>
                        <w:sz w:val="18"/>
                        <w:u w:val="single" w:color="0000FF"/>
                      </w:rPr>
                      <w:t>naic87400e@istruzione.it</w:t>
                    </w:r>
                  </w:p>
                </w:txbxContent>
              </v:textbox>
            </v:rect>
            <v:rect id="Rectangle 1723" o:spid="_x0000_s1058" style="position:absolute;left:24999;top:16733;width:343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color w:val="0000FF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47" o:spid="_x0000_s1057" style="position:absolute;left:25106;top:16733;width:465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rect>
            <v:rect id="Rectangle 1726" o:spid="_x0000_s1056" style="position:absolute;left:25457;top:16733;width:343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8"/>
                        <w:u w:val="single" w:color="0000FF"/>
                      </w:rPr>
                      <w:t xml:space="preserve"> </w:t>
                    </w:r>
                  </w:p>
                </w:txbxContent>
              </v:textbox>
            </v:rect>
            <v:rect id="Rectangle 1724" o:spid="_x0000_s1055" style="position:absolute;left:25579;top:16733;width:17552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color w:val="0000FF"/>
                        <w:sz w:val="18"/>
                        <w:u w:val="single" w:color="0000FF"/>
                      </w:rPr>
                      <w:t>naic87400e@pec.icsdesica.it</w:t>
                    </w:r>
                  </w:p>
                </w:txbxContent>
              </v:textbox>
            </v:rect>
            <v:rect id="Rectangle 1728" o:spid="_x0000_s1054" style="position:absolute;left:38764;top:16733;width:465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rect>
            <v:rect id="Rectangle 1727" o:spid="_x0000_s1053" style="position:absolute;left:39099;top:16733;width:23614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color w:val="0000FF"/>
                        <w:sz w:val="18"/>
                        <w:u w:val="single" w:color="0000FF"/>
                      </w:rPr>
                      <w:t>www.istitutocomprensivodesica.edu.it</w:t>
                    </w:r>
                  </w:p>
                </w:txbxContent>
              </v:textbox>
            </v:rect>
            <v:rect id="Rectangle 52" o:spid="_x0000_s1052" style="position:absolute;left:56842;top:16733;width:343;height:1548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1729" o:spid="_x0000_s1051" style="position:absolute;left:18553;top:18417;width:3808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>Con</w:t>
                    </w:r>
                  </w:p>
                </w:txbxContent>
              </v:textbox>
            </v:rect>
            <v:rect id="Rectangle 1732" o:spid="_x0000_s1050" style="position:absolute;left:21418;top:18417;width:535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 xml:space="preserve"> </w:t>
                    </w:r>
                  </w:p>
                </w:txbxContent>
              </v:textbox>
            </v:rect>
            <v:rect id="Rectangle 1730" o:spid="_x0000_s1049" style="position:absolute;left:21814;top:18417;width:9120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>L’Europa,</w:t>
                    </w:r>
                  </w:p>
                </w:txbxContent>
              </v:textbox>
            </v:rect>
            <v:rect id="Rectangle 1733" o:spid="_x0000_s1048" style="position:absolute;left:28672;top:18417;width:535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 xml:space="preserve"> </w:t>
                    </w:r>
                  </w:p>
                </w:txbxContent>
              </v:textbox>
            </v:rect>
            <v:rect id="Rectangle 1734" o:spid="_x0000_s1047" style="position:absolute;left:29053;top:18417;width:11316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 xml:space="preserve">investiamo </w:t>
                    </w:r>
                  </w:p>
                </w:txbxContent>
              </v:textbox>
            </v:rect>
            <v:rect id="Rectangle 1731" o:spid="_x0000_s1046" style="position:absolute;left:37560;top:18417;width:3033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>nel</w:t>
                    </w:r>
                  </w:p>
                </w:txbxContent>
              </v:textbox>
            </v:rect>
            <v:rect id="Rectangle 1735" o:spid="_x0000_s1045" style="position:absolute;left:39846;top:18417;width:535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 xml:space="preserve"> </w:t>
                    </w:r>
                  </w:p>
                </w:txbxContent>
              </v:textbox>
            </v:rect>
            <v:rect id="Rectangle 1736" o:spid="_x0000_s1044" style="position:absolute;left:40227;top:18417;width:13536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b/>
                        <w:color w:val="329965"/>
                        <w:sz w:val="28"/>
                        <w:u w:val="single" w:color="329965"/>
                      </w:rPr>
                      <w:t>Vostro Futuro</w:t>
                    </w:r>
                  </w:p>
                </w:txbxContent>
              </v:textbox>
            </v:rect>
            <v:rect id="Rectangle 1737" o:spid="_x0000_s1043" style="position:absolute;left:50396;top:18417;width:535;height:2415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Picture 291" o:spid="_x0000_s1042" style="position:absolute;left:640;width:63972;height:11093" coordsize="21600,21600" o:spt="100" adj="0,,0" path="" filled="f">
              <v:stroke joinstyle="round"/>
              <v:imagedata r:id="rId5" o:title="image0"/>
              <v:formulas/>
              <v:path o:connecttype="segments"/>
            </v:shape>
            <v:shape id="Shape 2022" o:spid="_x0000_s1041" style="position:absolute;left:12539;top:11976;width:45923;height:1968" coordsize="4592320,196850" path="m,l4592320,r,196850l,196850,,e" fillcolor="#deeaf6" stroked="f" strokeweight="0">
              <v:stroke opacity="0" miterlimit="10" joinstyle="miter"/>
            </v:shape>
            <v:rect id="Rectangle 293" o:spid="_x0000_s1040" style="position:absolute;left:14145;top:12345;width:9355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ISTITUTO</w:t>
                    </w:r>
                  </w:p>
                </w:txbxContent>
              </v:textbox>
            </v:rect>
            <v:rect id="Rectangle 294" o:spid="_x0000_s1039" style="position:absolute;left:21189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95" o:spid="_x0000_s1038" style="position:absolute;left:21708;top:12345;width:14999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COMPRENSIVO</w:t>
                    </w:r>
                  </w:p>
                </w:txbxContent>
              </v:textbox>
            </v:rect>
            <v:rect id="Rectangle 296" o:spid="_x0000_s1037" style="position:absolute;left:32985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297" o:spid="_x0000_s1036" style="position:absolute;left:33521;top:12345;width:9402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STATALE </w:t>
                    </w:r>
                  </w:p>
                </w:txbxContent>
              </v:textbox>
            </v:rect>
            <v:rect id="Rectangle 298" o:spid="_x0000_s1035" style="position:absolute;left:40593;top:12345;width:1135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“</w:t>
                    </w:r>
                  </w:p>
                </w:txbxContent>
              </v:textbox>
            </v:rect>
            <v:rect id="Rectangle 299" o:spid="_x0000_s1034" style="position:absolute;left:41446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00" o:spid="_x0000_s1033" style="position:absolute;left:41964;top:12345;width:9694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VITTORIO</w:t>
                    </w:r>
                  </w:p>
                </w:txbxContent>
              </v:textbox>
            </v:rect>
            <v:rect id="Rectangle 301" o:spid="_x0000_s1032" style="position:absolute;left:49237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02" o:spid="_x0000_s1031" style="position:absolute;left:49756;top:12345;width:2824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DE</w:t>
                    </w:r>
                  </w:p>
                </w:txbxContent>
              </v:textbox>
            </v:rect>
            <v:rect id="Rectangle 303" o:spid="_x0000_s1030" style="position:absolute;left:51874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304" o:spid="_x0000_s1029" style="position:absolute;left:52392;top:12345;width:5838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color w:val="1E4D78"/>
                        <w:sz w:val="28"/>
                      </w:rPr>
                      <w:t>SICA”</w:t>
                    </w:r>
                  </w:p>
                </w:txbxContent>
              </v:textbox>
            </v:rect>
            <v:rect id="Rectangle 305" o:spid="_x0000_s1028" style="position:absolute;left:56766;top:12345;width:711;height:2107" filled="f" stroked="f">
              <v:textbox inset="0,0,0,0">
                <w:txbxContent>
                  <w:p w:rsidR="00EA1D1E" w:rsidRDefault="00A21479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Britannic" w:eastAsia="Britannic" w:hAnsi="Britannic" w:cs="Britannic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Picture 307" o:spid="_x0000_s1027" style="position:absolute;left:5516;top:12096;width:5746;height:5715" coordsize="21600,21600" o:spt="100" adj="0,,0" path="" filled="f">
              <v:stroke joinstyle="round"/>
              <v:imagedata r:id="rId6" o:title="image10"/>
              <v:formulas/>
              <v:path o:connecttype="segments"/>
            </v:shape>
            <w10:wrap type="none"/>
            <w10:anchorlock/>
          </v:group>
        </w:pict>
      </w:r>
    </w:p>
    <w:p w:rsidR="00DC7582" w:rsidRDefault="00E63567" w:rsidP="00B81E18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DC7582" w:rsidRPr="00B81E18" w:rsidRDefault="00E63567">
      <w:pPr>
        <w:tabs>
          <w:tab w:val="center" w:pos="1427"/>
          <w:tab w:val="center" w:pos="8076"/>
        </w:tabs>
        <w:spacing w:after="0" w:line="259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sz w:val="22"/>
        </w:rPr>
        <w:tab/>
      </w:r>
      <w:r w:rsidR="00B81E18" w:rsidRPr="00B81E18">
        <w:rPr>
          <w:rFonts w:ascii="Times New Roman" w:eastAsia="Times New Roman" w:hAnsi="Times New Roman" w:cs="Times New Roman"/>
          <w:b/>
          <w:sz w:val="22"/>
        </w:rPr>
        <w:t>Volla, 12</w:t>
      </w:r>
      <w:r w:rsidRPr="00B81E18">
        <w:rPr>
          <w:rFonts w:ascii="Times New Roman" w:eastAsia="Times New Roman" w:hAnsi="Times New Roman" w:cs="Times New Roman"/>
          <w:b/>
          <w:sz w:val="22"/>
        </w:rPr>
        <w:t>/10/2021</w:t>
      </w:r>
      <w:r w:rsidRPr="00B81E18">
        <w:rPr>
          <w:rFonts w:ascii="Times New Roman" w:eastAsia="Times New Roman" w:hAnsi="Times New Roman" w:cs="Times New Roman"/>
          <w:sz w:val="22"/>
        </w:rPr>
        <w:t xml:space="preserve"> </w:t>
      </w:r>
      <w:r w:rsidRPr="00B81E18">
        <w:rPr>
          <w:rFonts w:ascii="Times New Roman" w:eastAsia="Times New Roman" w:hAnsi="Times New Roman" w:cs="Times New Roman"/>
          <w:sz w:val="22"/>
        </w:rPr>
        <w:tab/>
      </w:r>
      <w:r w:rsidRPr="00B81E18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DC7582" w:rsidRPr="00B81E18" w:rsidRDefault="00E63567" w:rsidP="00B81E18">
      <w:pPr>
        <w:spacing w:after="0" w:line="226" w:lineRule="auto"/>
        <w:ind w:left="8826" w:right="305" w:hanging="194"/>
        <w:jc w:val="right"/>
        <w:rPr>
          <w:rFonts w:ascii="Times New Roman" w:hAnsi="Times New Roman" w:cs="Times New Roman"/>
          <w:sz w:val="22"/>
        </w:rPr>
      </w:pPr>
      <w:r w:rsidRPr="00B81E18">
        <w:rPr>
          <w:rFonts w:ascii="Times New Roman" w:hAnsi="Times New Roman" w:cs="Times New Roman"/>
          <w:sz w:val="22"/>
        </w:rPr>
        <w:t>AI DOCENTI Al DSGA</w:t>
      </w:r>
      <w:r w:rsidRPr="00B81E18">
        <w:rPr>
          <w:rFonts w:ascii="Times New Roman" w:eastAsia="Times New Roman" w:hAnsi="Times New Roman" w:cs="Times New Roman"/>
          <w:sz w:val="22"/>
        </w:rPr>
        <w:t xml:space="preserve"> </w:t>
      </w:r>
      <w:r w:rsidRPr="00B81E18">
        <w:rPr>
          <w:rFonts w:ascii="Times New Roman" w:hAnsi="Times New Roman" w:cs="Times New Roman"/>
          <w:sz w:val="22"/>
        </w:rPr>
        <w:t>SITO WEB</w:t>
      </w:r>
    </w:p>
    <w:p w:rsidR="00DC7582" w:rsidRPr="00B81E18" w:rsidRDefault="00E63567">
      <w:pPr>
        <w:spacing w:after="52" w:line="259" w:lineRule="auto"/>
        <w:ind w:left="0" w:right="0" w:firstLine="0"/>
        <w:rPr>
          <w:rFonts w:ascii="Times New Roman" w:hAnsi="Times New Roman" w:cs="Times New Roman"/>
          <w:sz w:val="22"/>
        </w:rPr>
      </w:pPr>
      <w:r w:rsidRPr="00B81E18">
        <w:rPr>
          <w:rFonts w:ascii="Times New Roman" w:hAnsi="Times New Roman" w:cs="Times New Roman"/>
          <w:sz w:val="22"/>
        </w:rPr>
        <w:t xml:space="preserve"> </w:t>
      </w:r>
    </w:p>
    <w:p w:rsidR="00DC7582" w:rsidRDefault="00E63567">
      <w:pPr>
        <w:spacing w:after="0" w:line="259" w:lineRule="auto"/>
        <w:ind w:left="0" w:right="0" w:firstLine="0"/>
      </w:pPr>
      <w:r>
        <w:rPr>
          <w:sz w:val="27"/>
        </w:rPr>
        <w:t xml:space="preserve"> </w:t>
      </w:r>
    </w:p>
    <w:p w:rsidR="00DC7582" w:rsidRPr="00B81E18" w:rsidRDefault="00E63567">
      <w:pPr>
        <w:spacing w:after="0" w:line="259" w:lineRule="auto"/>
        <w:ind w:left="0" w:firstLine="0"/>
        <w:jc w:val="center"/>
        <w:rPr>
          <w:sz w:val="22"/>
        </w:rPr>
      </w:pPr>
      <w:r w:rsidRPr="00B81E18">
        <w:rPr>
          <w:sz w:val="22"/>
        </w:rPr>
        <w:t xml:space="preserve">COMUNICAZIONE INTERNA N.  </w:t>
      </w:r>
      <w:r w:rsidR="00B81E18" w:rsidRPr="00B81E18">
        <w:rPr>
          <w:sz w:val="22"/>
        </w:rPr>
        <w:t>14</w:t>
      </w:r>
    </w:p>
    <w:p w:rsidR="00DC7582" w:rsidRPr="00B81E18" w:rsidRDefault="00E63567">
      <w:pPr>
        <w:spacing w:after="29" w:line="259" w:lineRule="auto"/>
        <w:ind w:left="0" w:right="0" w:firstLine="0"/>
        <w:rPr>
          <w:sz w:val="22"/>
        </w:rPr>
      </w:pPr>
      <w:r w:rsidRPr="00B81E18">
        <w:rPr>
          <w:sz w:val="22"/>
        </w:rPr>
        <w:t xml:space="preserve"> </w:t>
      </w:r>
    </w:p>
    <w:p w:rsidR="00DC7582" w:rsidRPr="00B81E18" w:rsidRDefault="00E63567">
      <w:pPr>
        <w:ind w:left="286" w:right="0"/>
        <w:rPr>
          <w:sz w:val="22"/>
        </w:rPr>
      </w:pPr>
      <w:r w:rsidRPr="00B81E18">
        <w:rPr>
          <w:sz w:val="22"/>
        </w:rPr>
        <w:t xml:space="preserve">OGGETTO: CONVOCAZIONE COLLEGIO DOCENTI </w:t>
      </w:r>
    </w:p>
    <w:p w:rsidR="00DC7582" w:rsidRPr="00B81E18" w:rsidRDefault="00E63567">
      <w:pPr>
        <w:spacing w:after="29" w:line="259" w:lineRule="auto"/>
        <w:ind w:left="0" w:right="0" w:firstLine="0"/>
        <w:rPr>
          <w:sz w:val="22"/>
        </w:rPr>
      </w:pPr>
      <w:r w:rsidRPr="00B81E18">
        <w:rPr>
          <w:sz w:val="22"/>
        </w:rPr>
        <w:t xml:space="preserve"> </w:t>
      </w:r>
    </w:p>
    <w:p w:rsidR="00DC7582" w:rsidRPr="00B81E18" w:rsidRDefault="00E63567">
      <w:pPr>
        <w:ind w:left="286" w:right="246"/>
        <w:rPr>
          <w:sz w:val="22"/>
        </w:rPr>
      </w:pPr>
      <w:r w:rsidRPr="00B81E18">
        <w:rPr>
          <w:sz w:val="22"/>
        </w:rPr>
        <w:t>Il giorno 18 ottobre 2021 dalle ore 15,00 alle ore 16.30 è convocato, in videoconferenza,il collegio</w:t>
      </w:r>
      <w:r w:rsidRPr="00B81E18">
        <w:rPr>
          <w:rFonts w:ascii="Times New Roman" w:eastAsia="Times New Roman" w:hAnsi="Times New Roman" w:cs="Times New Roman"/>
          <w:sz w:val="22"/>
        </w:rPr>
        <w:t xml:space="preserve"> </w:t>
      </w:r>
      <w:r w:rsidRPr="00B81E18">
        <w:rPr>
          <w:sz w:val="22"/>
        </w:rPr>
        <w:t xml:space="preserve">dei docenti per la discussione dei seguenti punti all’o.d.g.: </w:t>
      </w:r>
    </w:p>
    <w:p w:rsidR="00DC7582" w:rsidRPr="00B81E18" w:rsidRDefault="00E63567">
      <w:pPr>
        <w:spacing w:after="7" w:line="259" w:lineRule="auto"/>
        <w:ind w:left="0" w:right="0" w:firstLine="0"/>
        <w:rPr>
          <w:sz w:val="22"/>
        </w:rPr>
      </w:pPr>
      <w:r w:rsidRPr="00B81E18">
        <w:rPr>
          <w:sz w:val="22"/>
        </w:rPr>
        <w:t xml:space="preserve">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Approvazione verbale seduta precedente;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Prosecuzione dei progetti triennali già inclusi nel PTOF e nuove proposte, tra cui il progetto continuità/orientamento per l’a. s. 2021/22;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Piano formazione personale: rilevazione dei bisogni; nomina referente;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Costituzione rete di scuole, a livello territoriale, di cui all’art. 7, comma 2 del DPR 275/99;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Curriculo di Istituto, in relazione a traguardi, abilità e competenze, in particolare curriculo di educazione civica e curriculo digitale;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Educazione civica: ratifica delle nomine dei coordinatori e dei docenti dei Consigli di classe/Dipartimento; 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Organizzazione prove comuni: protocollo;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Aggiornamento RAV e PDM: analisi della situazione; </w:t>
      </w:r>
    </w:p>
    <w:p w:rsidR="00DC7582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 xml:space="preserve">Elezioni rappresentanti di classe; avvio procedure per elezione componenti Consiglio di Istituto; </w:t>
      </w:r>
    </w:p>
    <w:p w:rsidR="00E63567" w:rsidRPr="00B81E18" w:rsidRDefault="00E63567">
      <w:pPr>
        <w:numPr>
          <w:ilvl w:val="0"/>
          <w:numId w:val="1"/>
        </w:numPr>
        <w:ind w:right="0" w:hanging="360"/>
        <w:rPr>
          <w:sz w:val="22"/>
        </w:rPr>
      </w:pPr>
      <w:r w:rsidRPr="00B81E18">
        <w:rPr>
          <w:sz w:val="22"/>
        </w:rPr>
        <w:t>Rotazione dei gruppi-alunni per attività di lavoro individualizzato (recupero/potenziamento);</w:t>
      </w:r>
    </w:p>
    <w:p w:rsidR="00DC7582" w:rsidRPr="00B81E18" w:rsidRDefault="00E63567">
      <w:pPr>
        <w:numPr>
          <w:ilvl w:val="0"/>
          <w:numId w:val="1"/>
        </w:numPr>
        <w:spacing w:after="158"/>
        <w:ind w:right="0" w:hanging="360"/>
        <w:rPr>
          <w:sz w:val="22"/>
        </w:rPr>
      </w:pPr>
      <w:r w:rsidRPr="00B81E18">
        <w:rPr>
          <w:sz w:val="22"/>
        </w:rPr>
        <w:t>Individuazione</w:t>
      </w:r>
      <w:bookmarkStart w:id="0" w:name="_GoBack"/>
      <w:bookmarkEnd w:id="0"/>
      <w:r w:rsidRPr="00B81E18">
        <w:rPr>
          <w:sz w:val="22"/>
        </w:rPr>
        <w:t xml:space="preserve"> tutor docenti neo-immessi.  </w:t>
      </w:r>
    </w:p>
    <w:p w:rsidR="00DC7582" w:rsidRPr="00B81E18" w:rsidRDefault="00E63567">
      <w:pPr>
        <w:ind w:left="281" w:right="0"/>
        <w:rPr>
          <w:sz w:val="22"/>
        </w:rPr>
      </w:pPr>
      <w:r w:rsidRPr="00B81E18">
        <w:rPr>
          <w:sz w:val="22"/>
        </w:rPr>
        <w:t>L’animatore digitale provvederà ad inviare, come di prassi, l’invito alla piattaforma utilizzata, con le</w:t>
      </w:r>
      <w:r w:rsidRPr="00B81E18">
        <w:rPr>
          <w:rFonts w:ascii="Times New Roman" w:eastAsia="Times New Roman" w:hAnsi="Times New Roman" w:cs="Times New Roman"/>
          <w:sz w:val="22"/>
        </w:rPr>
        <w:t xml:space="preserve"> </w:t>
      </w:r>
      <w:r w:rsidRPr="00B81E18">
        <w:rPr>
          <w:sz w:val="22"/>
        </w:rPr>
        <w:t xml:space="preserve">seguenti modalità: sito istituto, </w:t>
      </w:r>
      <w:proofErr w:type="spellStart"/>
      <w:r w:rsidRPr="00B81E18">
        <w:rPr>
          <w:sz w:val="22"/>
        </w:rPr>
        <w:t>Whatsapp</w:t>
      </w:r>
      <w:proofErr w:type="spellEnd"/>
      <w:r w:rsidRPr="00B81E18">
        <w:rPr>
          <w:sz w:val="22"/>
        </w:rPr>
        <w:t xml:space="preserve">, posta elettronica istituzionale. </w:t>
      </w:r>
    </w:p>
    <w:p w:rsidR="00DC7582" w:rsidRPr="00B81E18" w:rsidRDefault="00E63567">
      <w:pPr>
        <w:spacing w:after="206" w:line="259" w:lineRule="auto"/>
        <w:ind w:left="0" w:right="0" w:firstLine="0"/>
        <w:rPr>
          <w:sz w:val="22"/>
        </w:rPr>
      </w:pPr>
      <w:r w:rsidRPr="00B81E18">
        <w:rPr>
          <w:sz w:val="22"/>
        </w:rPr>
        <w:t xml:space="preserve"> </w:t>
      </w:r>
    </w:p>
    <w:p w:rsidR="00DC7582" w:rsidRPr="00B81E18" w:rsidRDefault="00E63567">
      <w:pPr>
        <w:spacing w:after="0" w:line="259" w:lineRule="auto"/>
        <w:ind w:right="325"/>
        <w:jc w:val="right"/>
        <w:rPr>
          <w:szCs w:val="24"/>
        </w:rPr>
      </w:pPr>
      <w:r w:rsidRPr="00B81E18">
        <w:rPr>
          <w:szCs w:val="24"/>
        </w:rPr>
        <w:t>La Dirigente Scolastica</w:t>
      </w:r>
      <w:r w:rsidRPr="00B81E1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DC7582" w:rsidRPr="00B81E18" w:rsidRDefault="00E63567">
      <w:pPr>
        <w:spacing w:after="0" w:line="259" w:lineRule="auto"/>
        <w:ind w:right="325"/>
        <w:jc w:val="right"/>
        <w:rPr>
          <w:szCs w:val="24"/>
        </w:rPr>
      </w:pPr>
      <w:r w:rsidRPr="00B81E18">
        <w:rPr>
          <w:szCs w:val="24"/>
        </w:rPr>
        <w:t xml:space="preserve">Prof.ssa Mariarosaria Stanziano </w:t>
      </w:r>
    </w:p>
    <w:p w:rsidR="00DC7582" w:rsidRPr="00B81E18" w:rsidRDefault="00E63567">
      <w:pPr>
        <w:spacing w:after="0" w:line="259" w:lineRule="auto"/>
        <w:ind w:left="0" w:right="410" w:firstLine="0"/>
        <w:jc w:val="right"/>
        <w:rPr>
          <w:szCs w:val="24"/>
        </w:rPr>
      </w:pPr>
      <w:r w:rsidRPr="00B81E18">
        <w:rPr>
          <w:szCs w:val="24"/>
        </w:rPr>
        <w:t xml:space="preserve">(Firma autografa omessa ai sensi dell’art. 3 del </w:t>
      </w:r>
      <w:proofErr w:type="spellStart"/>
      <w:r w:rsidRPr="00B81E18">
        <w:rPr>
          <w:szCs w:val="24"/>
        </w:rPr>
        <w:t>D.Lgs.</w:t>
      </w:r>
      <w:proofErr w:type="spellEnd"/>
      <w:r w:rsidRPr="00B81E18">
        <w:rPr>
          <w:szCs w:val="24"/>
        </w:rPr>
        <w:t xml:space="preserve"> n. 39/1993) </w:t>
      </w:r>
    </w:p>
    <w:sectPr w:rsidR="00DC7582" w:rsidRPr="00B81E18" w:rsidSect="00EA1D1E">
      <w:pgSz w:w="11899" w:h="16841"/>
      <w:pgMar w:top="691" w:right="817" w:bottom="1440" w:left="8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4D70"/>
    <w:multiLevelType w:val="hybridMultilevel"/>
    <w:tmpl w:val="FBB4C126"/>
    <w:lvl w:ilvl="0" w:tplc="5BB0C50E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CE2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AEA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8180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24FC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C816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6468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08BE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0F33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DC7582"/>
    <w:rsid w:val="00207CCF"/>
    <w:rsid w:val="00A21479"/>
    <w:rsid w:val="00B81E18"/>
    <w:rsid w:val="00DC7582"/>
    <w:rsid w:val="00E63567"/>
    <w:rsid w:val="00EA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D1E"/>
    <w:pPr>
      <w:spacing w:after="1" w:line="260" w:lineRule="auto"/>
      <w:ind w:left="10" w:right="2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desica</cp:lastModifiedBy>
  <cp:revision>2</cp:revision>
  <dcterms:created xsi:type="dcterms:W3CDTF">2021-10-12T06:43:00Z</dcterms:created>
  <dcterms:modified xsi:type="dcterms:W3CDTF">2021-10-12T06:43:00Z</dcterms:modified>
</cp:coreProperties>
</file>