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83" w:rsidRDefault="0090263E" w:rsidP="00B13D83">
      <w:r>
        <w:t>Allegato 1</w:t>
      </w:r>
    </w:p>
    <w:p w:rsidR="008D5F3E" w:rsidRDefault="008D5F3E" w:rsidP="00B13D83"/>
    <w:p w:rsidR="00A401D2" w:rsidRDefault="00A401D2" w:rsidP="00B13D83"/>
    <w:p w:rsidR="00A87447" w:rsidRPr="00A401D2" w:rsidRDefault="003F47D4" w:rsidP="00A87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1D2">
        <w:rPr>
          <w:rFonts w:ascii="Times New Roman" w:hAnsi="Times New Roman" w:cs="Times New Roman"/>
          <w:b/>
          <w:sz w:val="24"/>
          <w:szCs w:val="24"/>
        </w:rPr>
        <w:t>INTESTAZIONE SCUOLA POLO</w:t>
      </w:r>
    </w:p>
    <w:p w:rsidR="00A401D2" w:rsidRPr="00A401D2" w:rsidRDefault="00A401D2" w:rsidP="00A87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1D2">
        <w:rPr>
          <w:rFonts w:ascii="Times New Roman" w:hAnsi="Times New Roman" w:cs="Times New Roman"/>
          <w:b/>
          <w:sz w:val="24"/>
          <w:szCs w:val="24"/>
        </w:rPr>
        <w:t>--------------------------------------------------</w:t>
      </w:r>
    </w:p>
    <w:p w:rsidR="00A87447" w:rsidRDefault="00A87447" w:rsidP="00A87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F3E" w:rsidRPr="003F47D4" w:rsidRDefault="008D5F3E" w:rsidP="00A87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7D4" w:rsidRPr="00B82D20" w:rsidRDefault="003F47D4" w:rsidP="003F47D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2D20">
        <w:rPr>
          <w:rFonts w:ascii="Times New Roman" w:hAnsi="Times New Roman" w:cs="Times New Roman"/>
          <w:sz w:val="24"/>
          <w:szCs w:val="24"/>
          <w:u w:val="single"/>
        </w:rPr>
        <w:t>SCHEDA DI MONITORAGGIO FINALE DELLE ATTIVITA’ FORMATIVE</w:t>
      </w:r>
    </w:p>
    <w:p w:rsidR="003F47D4" w:rsidRDefault="003F47D4" w:rsidP="003F4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7D4">
        <w:rPr>
          <w:rFonts w:ascii="Times New Roman" w:hAnsi="Times New Roman" w:cs="Times New Roman"/>
          <w:sz w:val="24"/>
          <w:szCs w:val="24"/>
        </w:rPr>
        <w:t>RISERVATE AL PERSONALE DOCENTE NEOASSUNTO</w:t>
      </w:r>
    </w:p>
    <w:p w:rsidR="00A401D2" w:rsidRDefault="00A401D2" w:rsidP="003F47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F3E" w:rsidRPr="003F47D4" w:rsidRDefault="008D5F3E" w:rsidP="003F47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7D4" w:rsidRPr="00A87447" w:rsidRDefault="004D18EC" w:rsidP="00A874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2017/2018</w:t>
      </w:r>
    </w:p>
    <w:tbl>
      <w:tblPr>
        <w:tblW w:w="984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6"/>
      </w:tblGrid>
      <w:tr w:rsidR="003F47D4" w:rsidTr="008D5F3E">
        <w:trPr>
          <w:trHeight w:val="305"/>
        </w:trPr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D4" w:rsidRPr="00A87447" w:rsidRDefault="0012240C" w:rsidP="00402866">
            <w:pPr>
              <w:spacing w:line="100" w:lineRule="atLeas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3F47D4" w:rsidRPr="00A87447">
              <w:rPr>
                <w:rFonts w:ascii="Times New Roman" w:hAnsi="Times New Roman" w:cs="Times New Roman"/>
                <w:b/>
              </w:rPr>
              <w:t>CORSISTI E PROFESSIONALITA’ COINVOLTE</w:t>
            </w:r>
          </w:p>
          <w:p w:rsidR="003F47D4" w:rsidRDefault="003F47D4" w:rsidP="00402866">
            <w:pPr>
              <w:spacing w:line="100" w:lineRule="atLeast"/>
              <w:ind w:left="108"/>
              <w:jc w:val="center"/>
            </w:pPr>
            <w:r w:rsidRPr="003F47D4">
              <w:rPr>
                <w:noProof/>
              </w:rPr>
              <w:t xml:space="preserve"> </w:t>
            </w:r>
            <w:r w:rsidR="008D5F3E">
              <w:rPr>
                <w:noProof/>
                <w:color w:val="EAB040"/>
                <w:sz w:val="15"/>
                <w:szCs w:val="15"/>
              </w:rPr>
              <w:drawing>
                <wp:inline distT="0" distB="0" distL="0" distR="0" wp14:anchorId="0275BD6B" wp14:editId="79F053A9">
                  <wp:extent cx="1041991" cy="781424"/>
                  <wp:effectExtent l="0" t="0" r="6350" b="0"/>
                  <wp:docPr id="3" name="Immagine 3" descr="https://genitorirossi.it/web/wp-content/uploads/2014/11/omini-puzzle-preview.jpg">
                    <a:hlinkClick xmlns:a="http://schemas.openxmlformats.org/drawingml/2006/main" r:id="rId8" tooltip="&quot;Riunione del Comitato Genitor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enitorirossi.it/web/wp-content/uploads/2014/11/omini-puzzle-preview.jpg">
                            <a:hlinkClick r:id="rId8" tooltip="&quot;Riunione del Comitato Genitor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75" cy="781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7D4" w:rsidTr="00E27696">
        <w:trPr>
          <w:trHeight w:val="4685"/>
        </w:trPr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D4" w:rsidRDefault="003F47D4" w:rsidP="003F47D4"/>
          <w:p w:rsidR="003F47D4" w:rsidRPr="008D5F3E" w:rsidRDefault="00E27696" w:rsidP="003F4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N° complessivo corsisti </w:t>
            </w:r>
          </w:p>
          <w:p w:rsidR="00E27696" w:rsidRPr="00A87447" w:rsidRDefault="00A87447" w:rsidP="00AC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s</w:t>
            </w:r>
            <w:r w:rsidR="003F47D4" w:rsidRPr="00A87447">
              <w:rPr>
                <w:rFonts w:ascii="Times New Roman" w:hAnsi="Times New Roman" w:cs="Times New Roman"/>
                <w:sz w:val="24"/>
                <w:szCs w:val="24"/>
              </w:rPr>
              <w:t>cuola infanzia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 </w:t>
            </w:r>
            <w:r w:rsidR="003F47D4" w:rsidRPr="00A87447">
              <w:rPr>
                <w:rFonts w:ascii="Times New Roman" w:hAnsi="Times New Roman" w:cs="Times New Roman"/>
                <w:sz w:val="24"/>
                <w:szCs w:val="24"/>
              </w:rPr>
              <w:t>scuola primaria………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7D4" w:rsidRPr="00A87447">
              <w:rPr>
                <w:rFonts w:ascii="Times New Roman" w:hAnsi="Times New Roman" w:cs="Times New Roman"/>
                <w:sz w:val="24"/>
                <w:szCs w:val="24"/>
              </w:rPr>
              <w:t>secondaria 1° grado 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7D4" w:rsidRPr="00A87447">
              <w:rPr>
                <w:rFonts w:ascii="Times New Roman" w:hAnsi="Times New Roman" w:cs="Times New Roman"/>
                <w:sz w:val="24"/>
                <w:szCs w:val="24"/>
              </w:rPr>
              <w:t>secondaria 2° grado…</w:t>
            </w:r>
            <w:r w:rsidR="00AC2E9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27696" w:rsidRDefault="00E27696" w:rsidP="003F4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D4" w:rsidRPr="008D5F3E" w:rsidRDefault="008D5F3E" w:rsidP="003F4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 esperti</w:t>
            </w:r>
            <w:r w:rsidR="00E27696" w:rsidRPr="008D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facilitatori</w:t>
            </w:r>
            <w:r w:rsidR="003F47D4" w:rsidRPr="008D5F3E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</w:p>
          <w:p w:rsidR="003F47D4" w:rsidRDefault="003F47D4" w:rsidP="00A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27696">
              <w:rPr>
                <w:rFonts w:ascii="Times New Roman" w:hAnsi="Times New Roman" w:cs="Times New Roman"/>
                <w:sz w:val="24"/>
                <w:szCs w:val="24"/>
              </w:rPr>
              <w:t xml:space="preserve">ltre professionalità coinvolte </w:t>
            </w:r>
            <w:r w:rsidRPr="00A87447">
              <w:rPr>
                <w:rFonts w:ascii="Times New Roman" w:hAnsi="Times New Roman" w:cs="Times New Roman"/>
                <w:sz w:val="24"/>
                <w:szCs w:val="24"/>
              </w:rPr>
              <w:t>(specificare)………………………………………………………………………………</w:t>
            </w:r>
            <w:r w:rsidR="00A8744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E27696" w:rsidRDefault="00E27696" w:rsidP="00A8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EC" w:rsidRPr="00A87447" w:rsidRDefault="004D18EC" w:rsidP="004D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F3E">
              <w:rPr>
                <w:rFonts w:ascii="Times New Roman" w:hAnsi="Times New Roman" w:cs="Times New Roman"/>
                <w:b/>
                <w:sz w:val="24"/>
                <w:szCs w:val="24"/>
              </w:rPr>
              <w:t>N° complessivo docenti</w:t>
            </w:r>
            <w:r w:rsidR="008D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neoassunti</w:t>
            </w:r>
            <w:r w:rsidRPr="008D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che hanno realizzato the </w:t>
            </w:r>
            <w:proofErr w:type="spellStart"/>
            <w:r w:rsidRPr="008D5F3E">
              <w:rPr>
                <w:rFonts w:ascii="Times New Roman" w:hAnsi="Times New Roman" w:cs="Times New Roman"/>
                <w:b/>
                <w:sz w:val="24"/>
                <w:szCs w:val="24"/>
              </w:rPr>
              <w:t>visiting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…………………..</w:t>
            </w:r>
          </w:p>
        </w:tc>
      </w:tr>
    </w:tbl>
    <w:p w:rsidR="00CC45E7" w:rsidRDefault="00CC45E7" w:rsidP="00B13D83"/>
    <w:p w:rsidR="0012240C" w:rsidRDefault="0012240C" w:rsidP="00B13D83"/>
    <w:p w:rsidR="00E27696" w:rsidRDefault="00E27696" w:rsidP="00B13D83"/>
    <w:tbl>
      <w:tblPr>
        <w:tblW w:w="983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EB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1"/>
      </w:tblGrid>
      <w:tr w:rsidR="00CC45E7" w:rsidTr="008D5F3E">
        <w:trPr>
          <w:trHeight w:val="259"/>
        </w:trPr>
        <w:tc>
          <w:tcPr>
            <w:tcW w:w="98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45E7" w:rsidRDefault="0012240C" w:rsidP="00402866">
            <w:pPr>
              <w:spacing w:line="100" w:lineRule="atLeas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CC45E7">
              <w:rPr>
                <w:rFonts w:ascii="Times New Roman" w:hAnsi="Times New Roman" w:cs="Times New Roman"/>
                <w:b/>
              </w:rPr>
              <w:t>RISORSE LOGISTICHE E IMPIANTO METODOLOGICO</w:t>
            </w:r>
          </w:p>
          <w:p w:rsidR="00E27696" w:rsidRPr="00CC45E7" w:rsidRDefault="00E27696" w:rsidP="00E27696">
            <w:pPr>
              <w:spacing w:line="100" w:lineRule="atLeast"/>
              <w:ind w:left="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8D5F3E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>
                  <wp:extent cx="1081731" cy="840094"/>
                  <wp:effectExtent l="0" t="0" r="4445" b="0"/>
                  <wp:docPr id="4" name="Immagine 4" descr="http://www.ciuffetti.it/images/omini.png?crc=106768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1930_img" descr="http://www.ciuffetti.it/images/omini.png?crc=106768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763" cy="84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8D5F3E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E27696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FB7B6B2" wp14:editId="25E8AD32">
                  <wp:extent cx="967563" cy="771178"/>
                  <wp:effectExtent l="0" t="0" r="4445" b="0"/>
                  <wp:docPr id="25629" name="Picture 22" descr="http://www.edeamicis.com/WEB3/!%20%20%20%20%20%20%20%20%20aom/o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9" name="Picture 22" descr="http://www.edeamicis.com/WEB3/!%20%20%20%20%20%20%20%20%20aom/o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93" cy="774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E27696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                                  </w:t>
            </w:r>
            <w:r w:rsidRPr="00E27696">
              <w:rPr>
                <w:noProof/>
              </w:rPr>
              <w:t xml:space="preserve"> </w:t>
            </w:r>
            <w:r w:rsidRPr="00E27696">
              <w:rPr>
                <w:noProof/>
              </w:rPr>
              <w:drawing>
                <wp:inline distT="0" distB="0" distL="0" distR="0" wp14:anchorId="752491A3" wp14:editId="16F419D2">
                  <wp:extent cx="1073888" cy="758518"/>
                  <wp:effectExtent l="0" t="0" r="0" b="3810"/>
                  <wp:docPr id="33797" name="Picture 4" descr="http://previews.123rf.com/images/coramax/coramax1212/coramax121200028/16850517-3d-persone-uomini-persona-al-tavolo-delle-riunioni-e-sala-riunioni-per-cartelle-Archivio-Fotografico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7" name="Picture 4" descr="http://previews.123rf.com/images/coramax/coramax1212/coramax121200028/16850517-3d-persone-uomini-persona-al-tavolo-delle-riunioni-e-sala-riunioni-per-cartelle-Archivio-Fotografico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255" cy="765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5E7" w:rsidTr="00CC45E7">
        <w:trPr>
          <w:trHeight w:val="2971"/>
        </w:trPr>
        <w:tc>
          <w:tcPr>
            <w:tcW w:w="9831" w:type="dxa"/>
            <w:shd w:val="clear" w:color="auto" w:fill="auto"/>
          </w:tcPr>
          <w:p w:rsidR="00CC45E7" w:rsidRDefault="00CC45E7" w:rsidP="00402866"/>
          <w:p w:rsidR="00CC45E7" w:rsidRPr="00A87447" w:rsidRDefault="00CC45E7" w:rsidP="0040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Tipologia di aule /strutture impegnate </w:t>
            </w:r>
            <w:r w:rsidRPr="00A87447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B82D20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CC45E7" w:rsidRDefault="00CC45E7" w:rsidP="0040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Strumentazioni ………………………………………………</w:t>
            </w:r>
            <w:r w:rsidR="00B82D20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CC45E7" w:rsidRDefault="00CC45E7" w:rsidP="0040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Principali metodologie adottate ……………………………</w:t>
            </w:r>
            <w:r w:rsidR="00B82D20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:rsidR="00CC45E7" w:rsidRPr="00A87447" w:rsidRDefault="00CC45E7" w:rsidP="00CC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Sussidi didattici </w:t>
            </w:r>
            <w:r w:rsidR="00B82D20">
              <w:rPr>
                <w:rFonts w:ascii="Times New Roman" w:hAnsi="Times New Roman" w:cs="Times New Roman"/>
                <w:sz w:val="24"/>
                <w:szCs w:val="24"/>
              </w:rPr>
              <w:t>utilizzati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B82D20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</w:tr>
    </w:tbl>
    <w:p w:rsidR="000C6802" w:rsidRDefault="000C6802" w:rsidP="00B13D83"/>
    <w:tbl>
      <w:tblPr>
        <w:tblW w:w="983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1"/>
      </w:tblGrid>
      <w:tr w:rsidR="003F47D4" w:rsidTr="008D5F3E">
        <w:trPr>
          <w:trHeight w:val="314"/>
        </w:trPr>
        <w:tc>
          <w:tcPr>
            <w:tcW w:w="9831" w:type="dxa"/>
            <w:shd w:val="clear" w:color="auto" w:fill="auto"/>
            <w:vAlign w:val="center"/>
          </w:tcPr>
          <w:p w:rsidR="003F47D4" w:rsidRPr="00B82D20" w:rsidRDefault="0012240C" w:rsidP="00402866">
            <w:pPr>
              <w:spacing w:line="100" w:lineRule="atLeas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B82D20" w:rsidRPr="00B82D20">
              <w:rPr>
                <w:rFonts w:ascii="Times New Roman" w:hAnsi="Times New Roman" w:cs="Times New Roman"/>
                <w:b/>
              </w:rPr>
              <w:t xml:space="preserve">RISORSE FINANZIARIE </w:t>
            </w:r>
            <w:r w:rsidR="00A87447" w:rsidRPr="00B82D20">
              <w:rPr>
                <w:rFonts w:ascii="Times New Roman" w:hAnsi="Times New Roman" w:cs="Times New Roman"/>
                <w:b/>
              </w:rPr>
              <w:t>IMPEGNATE</w:t>
            </w:r>
          </w:p>
          <w:p w:rsidR="00A87447" w:rsidRDefault="00A87447" w:rsidP="00402866">
            <w:pPr>
              <w:spacing w:line="100" w:lineRule="atLeast"/>
              <w:ind w:left="108"/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751B0FC6" wp14:editId="2A390F19">
                  <wp:extent cx="1108687" cy="786809"/>
                  <wp:effectExtent l="0" t="0" r="0" b="0"/>
                  <wp:docPr id="1" name="Immagine 1" descr="https://encrypted-tbn3.gstatic.com/images?q=tbn:ANd9GcRhYTyYrm79MdwQCqlI2nxhrBJLEiE7dW-UpCmLJD_Y8lfNEJfCA9QxnU4M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hYTyYrm79MdwQCqlI2nxhrBJLEiE7dW-UpCmLJD_Y8lfNEJfCA9QxnU4M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589" cy="79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7D4" w:rsidTr="0012240C">
        <w:trPr>
          <w:trHeight w:val="558"/>
        </w:trPr>
        <w:tc>
          <w:tcPr>
            <w:tcW w:w="9831" w:type="dxa"/>
            <w:shd w:val="clear" w:color="auto" w:fill="auto"/>
          </w:tcPr>
          <w:p w:rsidR="003F47D4" w:rsidRPr="0012240C" w:rsidRDefault="003F47D4" w:rsidP="00402866"/>
          <w:p w:rsidR="00A87447" w:rsidRPr="0012240C" w:rsidRDefault="00A87447" w:rsidP="00A87447">
            <w:pPr>
              <w:numPr>
                <w:ilvl w:val="1"/>
                <w:numId w:val="3"/>
              </w:numPr>
              <w:tabs>
                <w:tab w:val="left" w:pos="426"/>
              </w:tabs>
              <w:suppressAutoHyphens/>
              <w:spacing w:after="0" w:line="480" w:lineRule="auto"/>
              <w:ind w:left="425" w:hanging="425"/>
              <w:rPr>
                <w:rFonts w:ascii="Times New Roman" w:hAnsi="Times New Roman" w:cs="Times New Roman"/>
              </w:rPr>
            </w:pPr>
            <w:r w:rsidRPr="0012240C">
              <w:rPr>
                <w:rFonts w:ascii="Times New Roman" w:hAnsi="Times New Roman" w:cs="Times New Roman"/>
              </w:rPr>
              <w:t>Di</w:t>
            </w:r>
            <w:r w:rsidR="0012240C">
              <w:rPr>
                <w:rFonts w:ascii="Times New Roman" w:hAnsi="Times New Roman" w:cs="Times New Roman"/>
              </w:rPr>
              <w:t>rezione ……………………………………………….</w:t>
            </w:r>
            <w:r w:rsidR="00CC45E7" w:rsidRPr="0012240C">
              <w:rPr>
                <w:rFonts w:ascii="Times New Roman" w:hAnsi="Times New Roman" w:cs="Times New Roman"/>
              </w:rPr>
              <w:t xml:space="preserve">…  </w:t>
            </w:r>
            <w:r w:rsidRPr="0012240C">
              <w:rPr>
                <w:rFonts w:ascii="Times New Roman" w:hAnsi="Times New Roman" w:cs="Times New Roman"/>
              </w:rPr>
              <w:t>€  _____________________</w:t>
            </w:r>
          </w:p>
          <w:p w:rsidR="00A87447" w:rsidRPr="0012240C" w:rsidRDefault="00A87447" w:rsidP="00A87447">
            <w:pPr>
              <w:numPr>
                <w:ilvl w:val="1"/>
                <w:numId w:val="3"/>
              </w:numPr>
              <w:tabs>
                <w:tab w:val="left" w:pos="426"/>
              </w:tabs>
              <w:suppressAutoHyphens/>
              <w:spacing w:after="0" w:line="480" w:lineRule="auto"/>
              <w:ind w:left="425" w:hanging="425"/>
              <w:rPr>
                <w:rFonts w:ascii="Times New Roman" w:hAnsi="Times New Roman" w:cs="Times New Roman"/>
              </w:rPr>
            </w:pPr>
            <w:r w:rsidRPr="0012240C">
              <w:rPr>
                <w:rFonts w:ascii="Times New Roman" w:hAnsi="Times New Roman" w:cs="Times New Roman"/>
              </w:rPr>
              <w:t>Pubblicizzazion</w:t>
            </w:r>
            <w:r w:rsidR="0012240C">
              <w:rPr>
                <w:rFonts w:ascii="Times New Roman" w:hAnsi="Times New Roman" w:cs="Times New Roman"/>
              </w:rPr>
              <w:t xml:space="preserve">e e divulgazione …………………………    </w:t>
            </w:r>
            <w:r w:rsidRPr="0012240C">
              <w:rPr>
                <w:rFonts w:ascii="Times New Roman" w:hAnsi="Times New Roman" w:cs="Times New Roman"/>
              </w:rPr>
              <w:t>€. _____________________</w:t>
            </w:r>
          </w:p>
          <w:p w:rsidR="00A87447" w:rsidRPr="0012240C" w:rsidRDefault="00A87447" w:rsidP="00A87447">
            <w:pPr>
              <w:numPr>
                <w:ilvl w:val="1"/>
                <w:numId w:val="3"/>
              </w:numPr>
              <w:tabs>
                <w:tab w:val="left" w:pos="426"/>
              </w:tabs>
              <w:suppressAutoHyphens/>
              <w:spacing w:after="0" w:line="480" w:lineRule="auto"/>
              <w:ind w:left="425" w:hanging="425"/>
              <w:rPr>
                <w:rFonts w:ascii="Times New Roman" w:hAnsi="Times New Roman" w:cs="Times New Roman"/>
              </w:rPr>
            </w:pPr>
            <w:r w:rsidRPr="0012240C">
              <w:rPr>
                <w:rFonts w:ascii="Times New Roman" w:hAnsi="Times New Roman" w:cs="Times New Roman"/>
              </w:rPr>
              <w:t xml:space="preserve">Coordinamento </w:t>
            </w:r>
            <w:r w:rsidR="0012240C">
              <w:rPr>
                <w:rFonts w:ascii="Times New Roman" w:hAnsi="Times New Roman" w:cs="Times New Roman"/>
              </w:rPr>
              <w:t xml:space="preserve">ed organizzazione ……………………        </w:t>
            </w:r>
            <w:r w:rsidRPr="0012240C">
              <w:rPr>
                <w:rFonts w:ascii="Times New Roman" w:hAnsi="Times New Roman" w:cs="Times New Roman"/>
              </w:rPr>
              <w:t>€. _____________________</w:t>
            </w:r>
          </w:p>
          <w:p w:rsidR="00A87447" w:rsidRPr="0012240C" w:rsidRDefault="00A87447" w:rsidP="00A87447">
            <w:pPr>
              <w:numPr>
                <w:ilvl w:val="1"/>
                <w:numId w:val="3"/>
              </w:numPr>
              <w:tabs>
                <w:tab w:val="left" w:pos="426"/>
              </w:tabs>
              <w:suppressAutoHyphens/>
              <w:spacing w:after="0" w:line="480" w:lineRule="auto"/>
              <w:ind w:left="425" w:hanging="425"/>
              <w:rPr>
                <w:rFonts w:ascii="Times New Roman" w:hAnsi="Times New Roman" w:cs="Times New Roman"/>
              </w:rPr>
            </w:pPr>
            <w:r w:rsidRPr="0012240C">
              <w:rPr>
                <w:rFonts w:ascii="Times New Roman" w:hAnsi="Times New Roman" w:cs="Times New Roman"/>
              </w:rPr>
              <w:t>Docenza in presenza  …………………..…………</w:t>
            </w:r>
            <w:r w:rsidR="0012240C">
              <w:rPr>
                <w:rFonts w:ascii="Times New Roman" w:hAnsi="Times New Roman" w:cs="Times New Roman"/>
              </w:rPr>
              <w:t xml:space="preserve">……… </w:t>
            </w:r>
            <w:r w:rsidRPr="0012240C">
              <w:rPr>
                <w:rFonts w:ascii="Times New Roman" w:hAnsi="Times New Roman" w:cs="Times New Roman"/>
              </w:rPr>
              <w:t xml:space="preserve">  €. _____________________ </w:t>
            </w:r>
          </w:p>
          <w:p w:rsidR="00A87447" w:rsidRPr="0012240C" w:rsidRDefault="00A87447" w:rsidP="00A87447">
            <w:pPr>
              <w:numPr>
                <w:ilvl w:val="1"/>
                <w:numId w:val="3"/>
              </w:numPr>
              <w:tabs>
                <w:tab w:val="left" w:pos="426"/>
              </w:tabs>
              <w:suppressAutoHyphens/>
              <w:spacing w:after="0" w:line="480" w:lineRule="auto"/>
              <w:ind w:left="425" w:hanging="425"/>
              <w:rPr>
                <w:rFonts w:ascii="Times New Roman" w:hAnsi="Times New Roman" w:cs="Times New Roman"/>
              </w:rPr>
            </w:pPr>
            <w:r w:rsidRPr="0012240C">
              <w:rPr>
                <w:rFonts w:ascii="Times New Roman" w:hAnsi="Times New Roman" w:cs="Times New Roman"/>
              </w:rPr>
              <w:t>Tutor…………. …….</w:t>
            </w:r>
            <w:r w:rsidR="0012240C">
              <w:rPr>
                <w:rFonts w:ascii="Times New Roman" w:hAnsi="Times New Roman" w:cs="Times New Roman"/>
              </w:rPr>
              <w:t xml:space="preserve">…………………..………………… </w:t>
            </w:r>
            <w:r w:rsidRPr="0012240C">
              <w:rPr>
                <w:rFonts w:ascii="Times New Roman" w:hAnsi="Times New Roman" w:cs="Times New Roman"/>
              </w:rPr>
              <w:t xml:space="preserve"> €. _____________________ </w:t>
            </w:r>
          </w:p>
          <w:p w:rsidR="00A87447" w:rsidRPr="0012240C" w:rsidRDefault="00A87447" w:rsidP="00A87447">
            <w:pPr>
              <w:numPr>
                <w:ilvl w:val="1"/>
                <w:numId w:val="3"/>
              </w:numPr>
              <w:tabs>
                <w:tab w:val="left" w:pos="426"/>
              </w:tabs>
              <w:suppressAutoHyphens/>
              <w:spacing w:after="0" w:line="480" w:lineRule="auto"/>
              <w:ind w:left="425" w:hanging="425"/>
              <w:rPr>
                <w:rFonts w:ascii="Times New Roman" w:hAnsi="Times New Roman" w:cs="Times New Roman"/>
              </w:rPr>
            </w:pPr>
            <w:r w:rsidRPr="0012240C">
              <w:rPr>
                <w:rFonts w:ascii="Times New Roman" w:hAnsi="Times New Roman" w:cs="Times New Roman"/>
              </w:rPr>
              <w:t>Sussidi didattici ……………</w:t>
            </w:r>
            <w:r w:rsidR="0012240C">
              <w:rPr>
                <w:rFonts w:ascii="Times New Roman" w:hAnsi="Times New Roman" w:cs="Times New Roman"/>
              </w:rPr>
              <w:t xml:space="preserve">…………………………… </w:t>
            </w:r>
            <w:r w:rsidRPr="0012240C">
              <w:rPr>
                <w:rFonts w:ascii="Times New Roman" w:hAnsi="Times New Roman" w:cs="Times New Roman"/>
              </w:rPr>
              <w:t>… €______________________</w:t>
            </w:r>
          </w:p>
          <w:p w:rsidR="00A87447" w:rsidRPr="0012240C" w:rsidRDefault="00A87447" w:rsidP="00A87447">
            <w:pPr>
              <w:numPr>
                <w:ilvl w:val="1"/>
                <w:numId w:val="3"/>
              </w:numPr>
              <w:tabs>
                <w:tab w:val="left" w:pos="426"/>
              </w:tabs>
              <w:suppressAutoHyphens/>
              <w:spacing w:after="0" w:line="480" w:lineRule="auto"/>
              <w:ind w:left="425" w:hanging="425"/>
              <w:rPr>
                <w:rFonts w:ascii="Times New Roman" w:hAnsi="Times New Roman" w:cs="Times New Roman"/>
              </w:rPr>
            </w:pPr>
            <w:r w:rsidRPr="0012240C">
              <w:rPr>
                <w:rFonts w:ascii="Times New Roman" w:hAnsi="Times New Roman" w:cs="Times New Roman"/>
              </w:rPr>
              <w:t>Cance</w:t>
            </w:r>
            <w:r w:rsidR="0012240C">
              <w:rPr>
                <w:rFonts w:ascii="Times New Roman" w:hAnsi="Times New Roman" w:cs="Times New Roman"/>
              </w:rPr>
              <w:t xml:space="preserve">lleria………………………...…………………… </w:t>
            </w:r>
            <w:r w:rsidRPr="0012240C">
              <w:rPr>
                <w:rFonts w:ascii="Times New Roman" w:hAnsi="Times New Roman" w:cs="Times New Roman"/>
              </w:rPr>
              <w:t>…  €. _____________________</w:t>
            </w:r>
          </w:p>
          <w:p w:rsidR="00A87447" w:rsidRPr="0012240C" w:rsidRDefault="00A87447" w:rsidP="00A87447">
            <w:pPr>
              <w:numPr>
                <w:ilvl w:val="1"/>
                <w:numId w:val="3"/>
              </w:numPr>
              <w:tabs>
                <w:tab w:val="left" w:pos="426"/>
              </w:tabs>
              <w:suppressAutoHyphens/>
              <w:spacing w:after="0" w:line="480" w:lineRule="auto"/>
              <w:ind w:left="425" w:hanging="425"/>
              <w:rPr>
                <w:rFonts w:ascii="Times New Roman" w:hAnsi="Times New Roman" w:cs="Times New Roman"/>
              </w:rPr>
            </w:pPr>
            <w:r w:rsidRPr="0012240C">
              <w:rPr>
                <w:rFonts w:ascii="Times New Roman" w:hAnsi="Times New Roman" w:cs="Times New Roman"/>
              </w:rPr>
              <w:t xml:space="preserve">Supporto </w:t>
            </w:r>
            <w:r w:rsidR="0012240C">
              <w:rPr>
                <w:rFonts w:ascii="Times New Roman" w:hAnsi="Times New Roman" w:cs="Times New Roman"/>
              </w:rPr>
              <w:t xml:space="preserve">amministrativo  ..………………………………… </w:t>
            </w:r>
            <w:r w:rsidRPr="0012240C">
              <w:rPr>
                <w:rFonts w:ascii="Times New Roman" w:hAnsi="Times New Roman" w:cs="Times New Roman"/>
              </w:rPr>
              <w:t>€. _____________________</w:t>
            </w:r>
          </w:p>
          <w:p w:rsidR="00A87447" w:rsidRPr="0012240C" w:rsidRDefault="00A87447" w:rsidP="00A87447">
            <w:pPr>
              <w:numPr>
                <w:ilvl w:val="1"/>
                <w:numId w:val="3"/>
              </w:numPr>
              <w:tabs>
                <w:tab w:val="left" w:pos="426"/>
              </w:tabs>
              <w:suppressAutoHyphens/>
              <w:spacing w:after="0" w:line="480" w:lineRule="auto"/>
              <w:ind w:left="425" w:hanging="425"/>
              <w:rPr>
                <w:rFonts w:ascii="Times New Roman" w:hAnsi="Times New Roman" w:cs="Times New Roman"/>
              </w:rPr>
            </w:pPr>
            <w:r w:rsidRPr="0012240C">
              <w:rPr>
                <w:rFonts w:ascii="Times New Roman" w:hAnsi="Times New Roman" w:cs="Times New Roman"/>
              </w:rPr>
              <w:t>Monitoraggio ………………</w:t>
            </w:r>
            <w:r w:rsidR="0012240C">
              <w:rPr>
                <w:rFonts w:ascii="Times New Roman" w:hAnsi="Times New Roman" w:cs="Times New Roman"/>
              </w:rPr>
              <w:t>………………………</w:t>
            </w:r>
            <w:r w:rsidRPr="0012240C">
              <w:rPr>
                <w:rFonts w:ascii="Times New Roman" w:hAnsi="Times New Roman" w:cs="Times New Roman"/>
              </w:rPr>
              <w:t>……….€. _____________________</w:t>
            </w:r>
          </w:p>
          <w:p w:rsidR="00A87447" w:rsidRPr="0012240C" w:rsidRDefault="00A87447" w:rsidP="00CC45E7">
            <w:pPr>
              <w:numPr>
                <w:ilvl w:val="1"/>
                <w:numId w:val="3"/>
              </w:numPr>
              <w:tabs>
                <w:tab w:val="left" w:pos="426"/>
              </w:tabs>
              <w:suppressAutoHyphens/>
              <w:spacing w:after="0" w:line="480" w:lineRule="auto"/>
              <w:ind w:left="425" w:hanging="425"/>
              <w:rPr>
                <w:rFonts w:ascii="Times New Roman" w:hAnsi="Times New Roman" w:cs="Times New Roman"/>
              </w:rPr>
            </w:pPr>
            <w:r w:rsidRPr="0012240C">
              <w:rPr>
                <w:rFonts w:ascii="Times New Roman" w:hAnsi="Times New Roman" w:cs="Times New Roman"/>
              </w:rPr>
              <w:t>O</w:t>
            </w:r>
            <w:r w:rsidR="0012240C">
              <w:rPr>
                <w:rFonts w:ascii="Times New Roman" w:hAnsi="Times New Roman" w:cs="Times New Roman"/>
              </w:rPr>
              <w:t>neri ……………………………………………</w:t>
            </w:r>
            <w:r w:rsidRPr="0012240C">
              <w:rPr>
                <w:rFonts w:ascii="Times New Roman" w:hAnsi="Times New Roman" w:cs="Times New Roman"/>
              </w:rPr>
              <w:t xml:space="preserve">…………  € _____________________ </w:t>
            </w:r>
          </w:p>
          <w:p w:rsidR="000C6802" w:rsidRDefault="000C6802" w:rsidP="00CC45E7">
            <w:pPr>
              <w:numPr>
                <w:ilvl w:val="1"/>
                <w:numId w:val="3"/>
              </w:numPr>
              <w:tabs>
                <w:tab w:val="left" w:pos="426"/>
              </w:tabs>
              <w:suppressAutoHyphens/>
              <w:spacing w:after="0" w:line="480" w:lineRule="auto"/>
              <w:ind w:left="425" w:hanging="425"/>
              <w:rPr>
                <w:rFonts w:ascii="Times New Roman" w:hAnsi="Times New Roman" w:cs="Times New Roman"/>
              </w:rPr>
            </w:pPr>
            <w:r w:rsidRPr="0012240C">
              <w:rPr>
                <w:rFonts w:ascii="Times New Roman" w:hAnsi="Times New Roman" w:cs="Times New Roman"/>
              </w:rPr>
              <w:t>Piatt</w:t>
            </w:r>
            <w:r w:rsidR="0012240C">
              <w:rPr>
                <w:rFonts w:ascii="Times New Roman" w:hAnsi="Times New Roman" w:cs="Times New Roman"/>
              </w:rPr>
              <w:t xml:space="preserve">aforma dedicata </w:t>
            </w:r>
            <w:proofErr w:type="spellStart"/>
            <w:r w:rsidR="0012240C">
              <w:rPr>
                <w:rFonts w:ascii="Times New Roman" w:hAnsi="Times New Roman" w:cs="Times New Roman"/>
              </w:rPr>
              <w:t>neodocens</w:t>
            </w:r>
            <w:proofErr w:type="spellEnd"/>
            <w:r w:rsidR="0012240C">
              <w:rPr>
                <w:rFonts w:ascii="Times New Roman" w:hAnsi="Times New Roman" w:cs="Times New Roman"/>
              </w:rPr>
              <w:t>………………</w:t>
            </w:r>
            <w:r w:rsidRPr="0012240C">
              <w:rPr>
                <w:rFonts w:ascii="Times New Roman" w:hAnsi="Times New Roman" w:cs="Times New Roman"/>
              </w:rPr>
              <w:t>……………€ _____________________</w:t>
            </w:r>
          </w:p>
          <w:p w:rsidR="00CC45E7" w:rsidRPr="0012240C" w:rsidRDefault="00A87447" w:rsidP="0012240C">
            <w:pPr>
              <w:numPr>
                <w:ilvl w:val="1"/>
                <w:numId w:val="3"/>
              </w:numPr>
              <w:tabs>
                <w:tab w:val="left" w:pos="426"/>
              </w:tabs>
              <w:suppressAutoHyphens/>
              <w:spacing w:after="0" w:line="480" w:lineRule="auto"/>
              <w:ind w:left="425" w:hanging="425"/>
              <w:rPr>
                <w:rFonts w:ascii="Times New Roman" w:hAnsi="Times New Roman" w:cs="Times New Roman"/>
              </w:rPr>
            </w:pPr>
            <w:r w:rsidRPr="0012240C">
              <w:rPr>
                <w:rFonts w:ascii="Times New Roman" w:hAnsi="Times New Roman" w:cs="Times New Roman"/>
                <w:b/>
                <w:bCs/>
              </w:rPr>
              <w:t>Totale complessivo</w:t>
            </w:r>
            <w:r w:rsidR="0012240C">
              <w:rPr>
                <w:rFonts w:ascii="Times New Roman" w:hAnsi="Times New Roman" w:cs="Times New Roman"/>
              </w:rPr>
              <w:t xml:space="preserve"> della spesa sostenuta</w:t>
            </w:r>
            <w:r w:rsidRPr="0012240C">
              <w:rPr>
                <w:rFonts w:ascii="Times New Roman" w:hAnsi="Times New Roman" w:cs="Times New Roman"/>
              </w:rPr>
              <w:t xml:space="preserve">                             €. _____________________</w:t>
            </w:r>
          </w:p>
        </w:tc>
      </w:tr>
    </w:tbl>
    <w:p w:rsidR="000C6802" w:rsidRDefault="000C6802" w:rsidP="003F47D4"/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A87447" w:rsidTr="008D5F3E">
        <w:trPr>
          <w:trHeight w:val="315"/>
        </w:trPr>
        <w:tc>
          <w:tcPr>
            <w:tcW w:w="9816" w:type="dxa"/>
            <w:shd w:val="clear" w:color="auto" w:fill="auto"/>
            <w:vAlign w:val="center"/>
          </w:tcPr>
          <w:p w:rsidR="00A87447" w:rsidRPr="00B82D20" w:rsidRDefault="0012240C" w:rsidP="00402866">
            <w:pPr>
              <w:spacing w:line="100" w:lineRule="atLeas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="00A87447" w:rsidRPr="00B82D20">
              <w:rPr>
                <w:rFonts w:ascii="Times New Roman" w:hAnsi="Times New Roman" w:cs="Times New Roman"/>
                <w:b/>
              </w:rPr>
              <w:t>OSSERVAZIONI ED ELEMENTI DI MIGLIORAMENTO</w:t>
            </w:r>
          </w:p>
          <w:p w:rsidR="00A87447" w:rsidRDefault="00E27696" w:rsidP="00402866">
            <w:pPr>
              <w:spacing w:line="100" w:lineRule="atLeast"/>
              <w:ind w:left="108"/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3295AEB2" wp14:editId="335BA8DF">
                  <wp:extent cx="1009815" cy="824187"/>
                  <wp:effectExtent l="0" t="0" r="0" b="0"/>
                  <wp:docPr id="2" name="Immagine 2" descr="Risultati immagini per omini freccia su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omini freccia su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251" cy="82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59"/>
        <w:gridCol w:w="1874"/>
        <w:gridCol w:w="1887"/>
        <w:gridCol w:w="3934"/>
      </w:tblGrid>
      <w:tr w:rsidR="00CC45E7" w:rsidRPr="00A87447" w:rsidTr="00CC45E7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E7" w:rsidRPr="00A87447" w:rsidRDefault="00CC45E7" w:rsidP="00A87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447">
              <w:rPr>
                <w:rFonts w:ascii="Times New Roman" w:hAnsi="Times New Roman" w:cs="Times New Roman"/>
                <w:b/>
              </w:rPr>
              <w:t>DIMENSIONI DA ANALIZZARE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E7" w:rsidRDefault="00CC45E7" w:rsidP="00A87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447">
              <w:rPr>
                <w:rFonts w:ascii="Times New Roman" w:hAnsi="Times New Roman" w:cs="Times New Roman"/>
                <w:b/>
              </w:rPr>
              <w:t>ELEMENTI  POSITIVI RILEVATI</w:t>
            </w:r>
          </w:p>
          <w:p w:rsidR="0012240C" w:rsidRPr="008D5F3E" w:rsidRDefault="0012240C" w:rsidP="0012240C">
            <w:pPr>
              <w:jc w:val="center"/>
              <w:rPr>
                <w:rFonts w:ascii="Times New Roman" w:hAnsi="Times New Roman" w:cs="Times New Roman"/>
                <w:b/>
                <w:i/>
                <w:color w:val="00CC00"/>
                <w:sz w:val="20"/>
                <w:szCs w:val="20"/>
              </w:rPr>
            </w:pPr>
            <w:r w:rsidRPr="008D5F3E">
              <w:rPr>
                <w:rFonts w:ascii="Times New Roman" w:hAnsi="Times New Roman" w:cs="Times New Roman"/>
                <w:b/>
                <w:i/>
                <w:color w:val="00CC00"/>
                <w:sz w:val="20"/>
                <w:szCs w:val="20"/>
              </w:rPr>
              <w:t xml:space="preserve">Utilizzando la legenda </w:t>
            </w:r>
            <w:r w:rsidR="00A401D2" w:rsidRPr="008D5F3E">
              <w:rPr>
                <w:rFonts w:ascii="Times New Roman" w:hAnsi="Times New Roman" w:cs="Times New Roman"/>
                <w:b/>
                <w:i/>
                <w:color w:val="00CC00"/>
                <w:sz w:val="20"/>
                <w:szCs w:val="20"/>
              </w:rPr>
              <w:t>in calce specificare</w:t>
            </w:r>
            <w:r w:rsidRPr="008D5F3E">
              <w:rPr>
                <w:rFonts w:ascii="Times New Roman" w:hAnsi="Times New Roman" w:cs="Times New Roman"/>
                <w:b/>
                <w:i/>
                <w:color w:val="00CC00"/>
                <w:sz w:val="20"/>
                <w:szCs w:val="20"/>
              </w:rPr>
              <w:t xml:space="preserve"> gli aspetti rilevati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E7" w:rsidRDefault="00CC45E7" w:rsidP="00A87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447">
              <w:rPr>
                <w:rFonts w:ascii="Times New Roman" w:hAnsi="Times New Roman" w:cs="Times New Roman"/>
                <w:b/>
              </w:rPr>
              <w:t>ELEMENTI DI CRITICITA’</w:t>
            </w:r>
          </w:p>
          <w:p w:rsidR="0012240C" w:rsidRDefault="0012240C" w:rsidP="00A8744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:rsidR="0012240C" w:rsidRPr="00A87447" w:rsidRDefault="0012240C" w:rsidP="00A87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F3E">
              <w:rPr>
                <w:rFonts w:ascii="Times New Roman" w:hAnsi="Times New Roman" w:cs="Times New Roman"/>
                <w:b/>
                <w:i/>
                <w:color w:val="00CC00"/>
                <w:sz w:val="20"/>
                <w:szCs w:val="20"/>
              </w:rPr>
              <w:t xml:space="preserve">Utilizzando la legenda </w:t>
            </w:r>
            <w:r w:rsidR="00A401D2" w:rsidRPr="008D5F3E">
              <w:rPr>
                <w:rFonts w:ascii="Times New Roman" w:hAnsi="Times New Roman" w:cs="Times New Roman"/>
                <w:b/>
                <w:i/>
                <w:color w:val="00CC00"/>
                <w:sz w:val="20"/>
                <w:szCs w:val="20"/>
              </w:rPr>
              <w:t>in calce specificare</w:t>
            </w:r>
            <w:r w:rsidRPr="008D5F3E">
              <w:rPr>
                <w:rFonts w:ascii="Times New Roman" w:hAnsi="Times New Roman" w:cs="Times New Roman"/>
                <w:b/>
                <w:i/>
                <w:color w:val="00CC00"/>
                <w:sz w:val="20"/>
                <w:szCs w:val="20"/>
              </w:rPr>
              <w:t xml:space="preserve"> gli aspetti rilevati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E7" w:rsidRPr="00A87447" w:rsidRDefault="00CC45E7" w:rsidP="00A87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447">
              <w:rPr>
                <w:rFonts w:ascii="Times New Roman" w:hAnsi="Times New Roman" w:cs="Times New Roman"/>
                <w:b/>
              </w:rPr>
              <w:t>POSSIBILI</w:t>
            </w:r>
          </w:p>
          <w:p w:rsidR="00CC45E7" w:rsidRPr="00A87447" w:rsidRDefault="00CC45E7" w:rsidP="00A87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447">
              <w:rPr>
                <w:rFonts w:ascii="Times New Roman" w:hAnsi="Times New Roman" w:cs="Times New Roman"/>
                <w:b/>
              </w:rPr>
              <w:t>ELEMENTI DI MIGLIORAMENTO</w:t>
            </w:r>
          </w:p>
        </w:tc>
      </w:tr>
      <w:tr w:rsidR="00CC45E7" w:rsidRPr="00A87447" w:rsidTr="00351B1B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E7" w:rsidRPr="00CC45E7" w:rsidRDefault="00CC45E7" w:rsidP="004D18EC">
            <w:pPr>
              <w:jc w:val="center"/>
              <w:rPr>
                <w:rFonts w:ascii="Times New Roman" w:hAnsi="Times New Roman" w:cs="Times New Roman"/>
              </w:rPr>
            </w:pPr>
            <w:r w:rsidRPr="00CC45E7">
              <w:rPr>
                <w:rFonts w:ascii="Times New Roman" w:hAnsi="Times New Roman" w:cs="Times New Roman"/>
              </w:rPr>
              <w:t xml:space="preserve">STRUTTURA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  <w:r w:rsidRPr="00CC45E7">
              <w:rPr>
                <w:rFonts w:ascii="Times New Roman" w:hAnsi="Times New Roman" w:cs="Times New Roman"/>
              </w:rPr>
              <w:t>(1)</w:t>
            </w: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  <w:r w:rsidRPr="00CC45E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A87447" w:rsidRDefault="00CC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5E7" w:rsidRPr="00A87447" w:rsidTr="008962AF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  <w:r w:rsidRPr="00CC45E7">
              <w:rPr>
                <w:rFonts w:ascii="Times New Roman" w:hAnsi="Times New Roman" w:cs="Times New Roman"/>
              </w:rPr>
              <w:t>PARTECIPANTI</w:t>
            </w: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  <w:r w:rsidRPr="00CC45E7">
              <w:rPr>
                <w:rFonts w:ascii="Times New Roman" w:hAnsi="Times New Roman" w:cs="Times New Roman"/>
              </w:rPr>
              <w:t>(2)</w:t>
            </w: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  <w:r w:rsidRPr="00CC45E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A87447" w:rsidRDefault="00CC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D18EC" w:rsidRPr="00A87447" w:rsidTr="008962AF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EC" w:rsidRDefault="004D18EC" w:rsidP="00CC4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ORGANIZZAZIONE VISITING</w:t>
            </w:r>
          </w:p>
          <w:p w:rsidR="004D18EC" w:rsidRPr="00CC45E7" w:rsidRDefault="004D18EC" w:rsidP="00CC4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EC" w:rsidRPr="00CC45E7" w:rsidRDefault="004D18EC" w:rsidP="004D18EC">
            <w:pPr>
              <w:jc w:val="center"/>
              <w:rPr>
                <w:rFonts w:ascii="Times New Roman" w:hAnsi="Times New Roman" w:cs="Times New Roman"/>
              </w:rPr>
            </w:pPr>
            <w:r w:rsidRPr="00CC45E7">
              <w:rPr>
                <w:rFonts w:ascii="Times New Roman" w:hAnsi="Times New Roman" w:cs="Times New Roman"/>
              </w:rPr>
              <w:t>(3)</w:t>
            </w:r>
          </w:p>
          <w:p w:rsidR="004D18EC" w:rsidRPr="00CC45E7" w:rsidRDefault="004D18EC" w:rsidP="00CC4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EC" w:rsidRPr="00CC45E7" w:rsidRDefault="004D18EC" w:rsidP="004D18EC">
            <w:pPr>
              <w:jc w:val="center"/>
              <w:rPr>
                <w:rFonts w:ascii="Times New Roman" w:hAnsi="Times New Roman" w:cs="Times New Roman"/>
              </w:rPr>
            </w:pPr>
            <w:r w:rsidRPr="00CC45E7">
              <w:rPr>
                <w:rFonts w:ascii="Times New Roman" w:hAnsi="Times New Roman" w:cs="Times New Roman"/>
              </w:rPr>
              <w:t>(3)</w:t>
            </w:r>
          </w:p>
          <w:p w:rsidR="004D18EC" w:rsidRPr="00CC45E7" w:rsidRDefault="004D18EC" w:rsidP="00CC4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EC" w:rsidRPr="00A87447" w:rsidRDefault="004D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5E7" w:rsidRPr="00A87447" w:rsidTr="0039125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  <w:r w:rsidRPr="00CC45E7">
              <w:rPr>
                <w:rFonts w:ascii="Times New Roman" w:hAnsi="Times New Roman" w:cs="Times New Roman"/>
              </w:rPr>
              <w:t>ELEMENTI</w:t>
            </w: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  <w:r w:rsidRPr="00CC45E7">
              <w:rPr>
                <w:rFonts w:ascii="Times New Roman" w:hAnsi="Times New Roman" w:cs="Times New Roman"/>
              </w:rPr>
              <w:t>METODOLOGICI</w:t>
            </w: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CC45E7" w:rsidRDefault="004D18EC" w:rsidP="00CC4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CC45E7" w:rsidRPr="00CC45E7">
              <w:rPr>
                <w:rFonts w:ascii="Times New Roman" w:hAnsi="Times New Roman" w:cs="Times New Roman"/>
              </w:rPr>
              <w:t>)</w:t>
            </w: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E7" w:rsidRPr="00CC45E7" w:rsidRDefault="004D18EC" w:rsidP="00CC4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CC45E7" w:rsidRPr="00CC45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A87447" w:rsidRDefault="00CC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5E7" w:rsidRPr="00A87447" w:rsidTr="004A1EA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  <w:r w:rsidRPr="00CC45E7">
              <w:rPr>
                <w:rFonts w:ascii="Times New Roman" w:hAnsi="Times New Roman" w:cs="Times New Roman"/>
              </w:rPr>
              <w:t>CONTENUTI</w:t>
            </w: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CC45E7" w:rsidRDefault="004D18EC" w:rsidP="00CC4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E7" w:rsidRPr="00CC45E7" w:rsidRDefault="004D18EC" w:rsidP="00CC4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CC45E7" w:rsidRPr="00CC45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A87447" w:rsidRDefault="00CC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5E7" w:rsidRPr="00A87447" w:rsidTr="00CC7E15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  <w:r w:rsidRPr="00CC45E7">
              <w:rPr>
                <w:rFonts w:ascii="Times New Roman" w:hAnsi="Times New Roman" w:cs="Times New Roman"/>
              </w:rPr>
              <w:t>ELEMENTI ORGANIZZATIVI</w:t>
            </w: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CC45E7" w:rsidRDefault="004D18EC" w:rsidP="00CC4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CC45E7" w:rsidRPr="00CC45E7">
              <w:rPr>
                <w:rFonts w:ascii="Times New Roman" w:hAnsi="Times New Roman" w:cs="Times New Roman"/>
              </w:rPr>
              <w:t>)</w:t>
            </w: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E7" w:rsidRPr="00CC45E7" w:rsidRDefault="004D18EC" w:rsidP="00CC4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CC45E7" w:rsidRPr="00CC45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A87447" w:rsidRDefault="00CC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5E7" w:rsidRPr="00A87447" w:rsidTr="0075565F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  <w:r w:rsidRPr="00CC45E7">
              <w:rPr>
                <w:rFonts w:ascii="Times New Roman" w:hAnsi="Times New Roman" w:cs="Times New Roman"/>
              </w:rPr>
              <w:t>ELEMENTI GESTIONALI</w:t>
            </w: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CC45E7" w:rsidRDefault="004D18EC" w:rsidP="00CC4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</w:t>
            </w:r>
            <w:r w:rsidR="00CC45E7" w:rsidRPr="00CC45E7">
              <w:rPr>
                <w:rFonts w:ascii="Times New Roman" w:hAnsi="Times New Roman" w:cs="Times New Roman"/>
              </w:rPr>
              <w:t>)</w:t>
            </w: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  <w:p w:rsidR="00CC45E7" w:rsidRPr="00CC45E7" w:rsidRDefault="00CC45E7" w:rsidP="00CC4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E7" w:rsidRPr="00CC45E7" w:rsidRDefault="004D18EC" w:rsidP="00CC4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</w:t>
            </w:r>
            <w:r w:rsidR="00CC45E7" w:rsidRPr="00CC45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E7" w:rsidRPr="00A87447" w:rsidRDefault="00CC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5E7" w:rsidRPr="00E27696" w:rsidRDefault="00CC45E7" w:rsidP="00E27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D83" w:rsidRPr="0012240C" w:rsidRDefault="00CC45E7" w:rsidP="00CC45E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240C">
        <w:rPr>
          <w:rFonts w:ascii="Times New Roman" w:hAnsi="Times New Roman" w:cs="Times New Roman"/>
        </w:rPr>
        <w:t>es:</w:t>
      </w:r>
      <w:r w:rsidR="00B13D83" w:rsidRPr="0012240C">
        <w:rPr>
          <w:rFonts w:ascii="Times New Roman" w:hAnsi="Times New Roman" w:cs="Times New Roman"/>
        </w:rPr>
        <w:t xml:space="preserve"> durata complessiva del corso, articolazione delle fasi</w:t>
      </w:r>
      <w:r w:rsidR="00AC2E9C" w:rsidRPr="0012240C">
        <w:rPr>
          <w:rFonts w:ascii="Times New Roman" w:hAnsi="Times New Roman" w:cs="Times New Roman"/>
        </w:rPr>
        <w:t>, tempi dedicati ad ogni laboratorio</w:t>
      </w:r>
    </w:p>
    <w:p w:rsidR="00B13D83" w:rsidRDefault="00CC45E7" w:rsidP="00CC45E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240C">
        <w:rPr>
          <w:rFonts w:ascii="Times New Roman" w:hAnsi="Times New Roman" w:cs="Times New Roman"/>
        </w:rPr>
        <w:t>es:</w:t>
      </w:r>
      <w:r w:rsidR="00B13D83" w:rsidRPr="0012240C">
        <w:rPr>
          <w:rFonts w:ascii="Times New Roman" w:hAnsi="Times New Roman" w:cs="Times New Roman"/>
        </w:rPr>
        <w:t xml:space="preserve"> livello di motivazione, livello di coesione, </w:t>
      </w:r>
      <w:r w:rsidR="00AC2E9C" w:rsidRPr="0012240C">
        <w:rPr>
          <w:rFonts w:ascii="Times New Roman" w:hAnsi="Times New Roman" w:cs="Times New Roman"/>
        </w:rPr>
        <w:t xml:space="preserve">coinvolgimento nella costruzione delle competenza, </w:t>
      </w:r>
      <w:r w:rsidR="00B13D83" w:rsidRPr="0012240C">
        <w:rPr>
          <w:rFonts w:ascii="Times New Roman" w:hAnsi="Times New Roman" w:cs="Times New Roman"/>
        </w:rPr>
        <w:t>livello di condivisione, gradimento percepito,  interazione con il docente, competenze in uscita rispetto alla situazione iniziale (di tipo cognitivo, tecnico-professionali, trasversali), evidenze oggettive di performance</w:t>
      </w:r>
      <w:r w:rsidR="00AC2E9C" w:rsidRPr="0012240C">
        <w:rPr>
          <w:rFonts w:ascii="Times New Roman" w:hAnsi="Times New Roman" w:cs="Times New Roman"/>
        </w:rPr>
        <w:t>, competenze digitali dei corsisti</w:t>
      </w:r>
      <w:r w:rsidR="004D18EC">
        <w:rPr>
          <w:rFonts w:ascii="Times New Roman" w:hAnsi="Times New Roman" w:cs="Times New Roman"/>
        </w:rPr>
        <w:t>)</w:t>
      </w:r>
    </w:p>
    <w:p w:rsidR="004D18EC" w:rsidRPr="004D18EC" w:rsidRDefault="004D18EC" w:rsidP="004D18E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240C">
        <w:rPr>
          <w:rFonts w:ascii="Times New Roman" w:hAnsi="Times New Roman" w:cs="Times New Roman"/>
        </w:rPr>
        <w:t xml:space="preserve">es: durata, articolazione delle fasi, </w:t>
      </w:r>
      <w:r>
        <w:rPr>
          <w:rFonts w:ascii="Times New Roman" w:hAnsi="Times New Roman" w:cs="Times New Roman"/>
        </w:rPr>
        <w:t>ricaduta, documentazione</w:t>
      </w:r>
    </w:p>
    <w:p w:rsidR="00B13D83" w:rsidRPr="0012240C" w:rsidRDefault="00CC45E7" w:rsidP="00CC45E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240C">
        <w:rPr>
          <w:rFonts w:ascii="Times New Roman" w:hAnsi="Times New Roman" w:cs="Times New Roman"/>
        </w:rPr>
        <w:t>es:</w:t>
      </w:r>
      <w:r w:rsidR="00B13D83" w:rsidRPr="0012240C">
        <w:rPr>
          <w:rFonts w:ascii="Times New Roman" w:hAnsi="Times New Roman" w:cs="Times New Roman"/>
        </w:rPr>
        <w:t xml:space="preserve"> </w:t>
      </w:r>
      <w:r w:rsidR="00AC2E9C" w:rsidRPr="0012240C">
        <w:rPr>
          <w:rFonts w:ascii="Times New Roman" w:hAnsi="Times New Roman" w:cs="Times New Roman"/>
        </w:rPr>
        <w:t xml:space="preserve">competenza tecnologica e metodologica dei docenti facilitatori, supporto didattico, </w:t>
      </w:r>
      <w:r w:rsidR="00B13D83" w:rsidRPr="0012240C">
        <w:rPr>
          <w:rFonts w:ascii="Times New Roman" w:hAnsi="Times New Roman" w:cs="Times New Roman"/>
        </w:rPr>
        <w:t xml:space="preserve">strumenti, attività, </w:t>
      </w:r>
      <w:r w:rsidR="00A87447" w:rsidRPr="0012240C">
        <w:rPr>
          <w:rFonts w:ascii="Times New Roman" w:hAnsi="Times New Roman" w:cs="Times New Roman"/>
        </w:rPr>
        <w:t xml:space="preserve">modalità </w:t>
      </w:r>
      <w:r w:rsidR="00AC2E9C" w:rsidRPr="0012240C">
        <w:rPr>
          <w:rFonts w:ascii="Times New Roman" w:hAnsi="Times New Roman" w:cs="Times New Roman"/>
        </w:rPr>
        <w:t>interazione con il tutor, momenti dedicati alla riflessione e alla condivisione delle pratiche esperite</w:t>
      </w:r>
    </w:p>
    <w:p w:rsidR="00A87447" w:rsidRPr="0012240C" w:rsidRDefault="00A87447" w:rsidP="00CC45E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240C">
        <w:rPr>
          <w:rFonts w:ascii="Times New Roman" w:hAnsi="Times New Roman" w:cs="Times New Roman"/>
        </w:rPr>
        <w:lastRenderedPageBreak/>
        <w:t xml:space="preserve">es: </w:t>
      </w:r>
      <w:r w:rsidR="00CC45E7" w:rsidRPr="0012240C">
        <w:rPr>
          <w:rFonts w:ascii="Times New Roman" w:hAnsi="Times New Roman" w:cs="Times New Roman"/>
        </w:rPr>
        <w:t>elementi di approfondimento richiesti,</w:t>
      </w:r>
      <w:r w:rsidR="0012240C" w:rsidRPr="0012240C">
        <w:rPr>
          <w:rFonts w:ascii="Times New Roman" w:hAnsi="Times New Roman" w:cs="Times New Roman"/>
        </w:rPr>
        <w:t xml:space="preserve"> interesse specifico per i temi trattati,</w:t>
      </w:r>
      <w:r w:rsidR="00CC45E7" w:rsidRPr="0012240C">
        <w:rPr>
          <w:rFonts w:ascii="Times New Roman" w:hAnsi="Times New Roman" w:cs="Times New Roman"/>
        </w:rPr>
        <w:t xml:space="preserve"> documentazione dell’esperienza</w:t>
      </w:r>
      <w:r w:rsidR="0012240C" w:rsidRPr="0012240C">
        <w:rPr>
          <w:rFonts w:ascii="Times New Roman" w:hAnsi="Times New Roman" w:cs="Times New Roman"/>
        </w:rPr>
        <w:t>, livello di adeguatezza dei tempi dedicati all’approfondimento delle tematiche, rispondenza delle tematiche agli interessi dei corsisti</w:t>
      </w:r>
    </w:p>
    <w:p w:rsidR="00B13D83" w:rsidRPr="0012240C" w:rsidRDefault="00CC45E7" w:rsidP="00CC45E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240C">
        <w:rPr>
          <w:rFonts w:ascii="Times New Roman" w:hAnsi="Times New Roman" w:cs="Times New Roman"/>
        </w:rPr>
        <w:t>es:</w:t>
      </w:r>
      <w:r w:rsidR="00B13D83" w:rsidRPr="0012240C">
        <w:rPr>
          <w:rFonts w:ascii="Times New Roman" w:hAnsi="Times New Roman" w:cs="Times New Roman"/>
        </w:rPr>
        <w:t xml:space="preserve"> accoglienza, aspetti direzionali, fattibilità in termini di costi e tempi, </w:t>
      </w:r>
      <w:r w:rsidR="000C6802" w:rsidRPr="0012240C">
        <w:rPr>
          <w:rFonts w:ascii="Times New Roman" w:hAnsi="Times New Roman" w:cs="Times New Roman"/>
        </w:rPr>
        <w:t xml:space="preserve">acquisizione delle iscrizioni mediante piattaforma dedicata, </w:t>
      </w:r>
      <w:r w:rsidR="00B13D83" w:rsidRPr="0012240C">
        <w:rPr>
          <w:rFonts w:ascii="Times New Roman" w:hAnsi="Times New Roman" w:cs="Times New Roman"/>
        </w:rPr>
        <w:t>coeren</w:t>
      </w:r>
      <w:r w:rsidRPr="0012240C">
        <w:rPr>
          <w:rFonts w:ascii="Times New Roman" w:hAnsi="Times New Roman" w:cs="Times New Roman"/>
        </w:rPr>
        <w:t>za tra contesto organizzativo ed</w:t>
      </w:r>
      <w:r w:rsidR="00B13D83" w:rsidRPr="0012240C">
        <w:rPr>
          <w:rFonts w:ascii="Times New Roman" w:hAnsi="Times New Roman" w:cs="Times New Roman"/>
        </w:rPr>
        <w:t xml:space="preserve"> esperienza formativa, livello di coinvolgimento delle componenti scolastiche della scuola polo</w:t>
      </w:r>
    </w:p>
    <w:p w:rsidR="00B13D83" w:rsidRPr="0012240C" w:rsidRDefault="00B13D83" w:rsidP="000C680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240C">
        <w:rPr>
          <w:rFonts w:ascii="Times New Roman" w:hAnsi="Times New Roman" w:cs="Times New Roman"/>
        </w:rPr>
        <w:t xml:space="preserve">es. organizzazione oraria, </w:t>
      </w:r>
      <w:r w:rsidR="00CC45E7" w:rsidRPr="0012240C">
        <w:rPr>
          <w:rFonts w:ascii="Times New Roman" w:hAnsi="Times New Roman" w:cs="Times New Roman"/>
        </w:rPr>
        <w:t xml:space="preserve">gestione di </w:t>
      </w:r>
      <w:r w:rsidR="00E27696" w:rsidRPr="0012240C">
        <w:rPr>
          <w:rFonts w:ascii="Times New Roman" w:hAnsi="Times New Roman" w:cs="Times New Roman"/>
        </w:rPr>
        <w:t>tempi</w:t>
      </w:r>
      <w:r w:rsidRPr="0012240C">
        <w:rPr>
          <w:rFonts w:ascii="Times New Roman" w:hAnsi="Times New Roman" w:cs="Times New Roman"/>
        </w:rPr>
        <w:t>,</w:t>
      </w:r>
      <w:r w:rsidR="000C6802" w:rsidRPr="0012240C">
        <w:rPr>
          <w:rFonts w:ascii="Times New Roman" w:hAnsi="Times New Roman" w:cs="Times New Roman"/>
        </w:rPr>
        <w:t xml:space="preserve"> gestione e accessibilità ai dati e agli strumenti mediante piattaforma dedicata</w:t>
      </w:r>
      <w:r w:rsidRPr="0012240C">
        <w:rPr>
          <w:rFonts w:ascii="Times New Roman" w:hAnsi="Times New Roman" w:cs="Times New Roman"/>
        </w:rPr>
        <w:t>,</w:t>
      </w:r>
      <w:r w:rsidR="00CC45E7" w:rsidRPr="0012240C">
        <w:rPr>
          <w:rFonts w:ascii="Times New Roman" w:hAnsi="Times New Roman" w:cs="Times New Roman"/>
        </w:rPr>
        <w:t xml:space="preserve"> </w:t>
      </w:r>
      <w:r w:rsidR="0012240C" w:rsidRPr="0012240C">
        <w:rPr>
          <w:rFonts w:ascii="Times New Roman" w:hAnsi="Times New Roman" w:cs="Times New Roman"/>
        </w:rPr>
        <w:t xml:space="preserve">livello di partecipazione alle scelte organizzative generali, </w:t>
      </w:r>
      <w:r w:rsidR="00CC45E7" w:rsidRPr="0012240C">
        <w:rPr>
          <w:rFonts w:ascii="Times New Roman" w:hAnsi="Times New Roman" w:cs="Times New Roman"/>
        </w:rPr>
        <w:t>gestione delle risors</w:t>
      </w:r>
      <w:r w:rsidR="0012240C" w:rsidRPr="0012240C">
        <w:rPr>
          <w:rFonts w:ascii="Times New Roman" w:hAnsi="Times New Roman" w:cs="Times New Roman"/>
        </w:rPr>
        <w:t>e umane e/o risorse finanziarie, raccordo tra scuola polo – scuola polo regionale – USR, risoluzione di difficoltà in itinere.</w:t>
      </w:r>
    </w:p>
    <w:p w:rsidR="000C6802" w:rsidRPr="0012240C" w:rsidRDefault="000C6802" w:rsidP="009531A9">
      <w:pPr>
        <w:pStyle w:val="Paragrafoelenco"/>
        <w:jc w:val="both"/>
        <w:rPr>
          <w:rFonts w:ascii="Times New Roman" w:hAnsi="Times New Roman" w:cs="Times New Roman"/>
        </w:rPr>
      </w:pPr>
    </w:p>
    <w:p w:rsidR="009531A9" w:rsidRDefault="009531A9" w:rsidP="009531A9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:rsidR="009531A9" w:rsidRPr="000C6802" w:rsidRDefault="009531A9" w:rsidP="009531A9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:rsidR="00CC45E7" w:rsidRPr="00B82D20" w:rsidRDefault="00CC45E7" w:rsidP="00CC4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8EC">
        <w:rPr>
          <w:sz w:val="25"/>
          <w:szCs w:val="25"/>
        </w:rPr>
        <w:tab/>
      </w:r>
      <w:r w:rsidR="004D18EC">
        <w:rPr>
          <w:sz w:val="25"/>
          <w:szCs w:val="25"/>
        </w:rPr>
        <w:tab/>
      </w:r>
      <w:r w:rsidR="004D18EC">
        <w:rPr>
          <w:sz w:val="25"/>
          <w:szCs w:val="25"/>
        </w:rPr>
        <w:tab/>
      </w:r>
      <w:r w:rsidR="004D18EC">
        <w:rPr>
          <w:sz w:val="25"/>
          <w:szCs w:val="25"/>
        </w:rPr>
        <w:tab/>
      </w:r>
      <w:r w:rsidR="004D18EC">
        <w:rPr>
          <w:sz w:val="25"/>
          <w:szCs w:val="25"/>
        </w:rPr>
        <w:tab/>
      </w:r>
      <w:r w:rsidR="004D18EC">
        <w:rPr>
          <w:sz w:val="25"/>
          <w:szCs w:val="25"/>
        </w:rPr>
        <w:tab/>
      </w:r>
      <w:r w:rsidR="004D18EC">
        <w:rPr>
          <w:sz w:val="25"/>
          <w:szCs w:val="25"/>
        </w:rPr>
        <w:tab/>
        <w:t xml:space="preserve">  </w:t>
      </w:r>
      <w:r w:rsidRPr="00B82D20">
        <w:rPr>
          <w:rFonts w:ascii="Times New Roman" w:hAnsi="Times New Roman" w:cs="Times New Roman"/>
        </w:rPr>
        <w:t xml:space="preserve">IL DIRIGENTE </w:t>
      </w:r>
    </w:p>
    <w:p w:rsidR="00CC45E7" w:rsidRPr="00E27696" w:rsidRDefault="00CC45E7" w:rsidP="00CC45E7">
      <w:pPr>
        <w:rPr>
          <w:rFonts w:ascii="Times New Roman" w:hAnsi="Times New Roman" w:cs="Times New Roman"/>
        </w:rPr>
      </w:pPr>
      <w:r w:rsidRPr="00B82D20">
        <w:rPr>
          <w:rFonts w:ascii="Times New Roman" w:hAnsi="Times New Roman" w:cs="Times New Roman"/>
        </w:rPr>
        <w:t xml:space="preserve">                                          </w:t>
      </w:r>
      <w:r w:rsidR="004D18EC">
        <w:rPr>
          <w:rFonts w:ascii="Times New Roman" w:hAnsi="Times New Roman" w:cs="Times New Roman"/>
        </w:rPr>
        <w:t xml:space="preserve">              </w:t>
      </w:r>
      <w:r w:rsidRPr="00B82D20">
        <w:rPr>
          <w:rFonts w:ascii="Times New Roman" w:hAnsi="Times New Roman" w:cs="Times New Roman"/>
        </w:rPr>
        <w:t>DELL’ISTITUZ</w:t>
      </w:r>
      <w:r w:rsidR="004D18EC">
        <w:rPr>
          <w:rFonts w:ascii="Times New Roman" w:hAnsi="Times New Roman" w:cs="Times New Roman"/>
        </w:rPr>
        <w:t>IONE SCOLASTICA – POLO PER LA FORMAZIONE</w:t>
      </w:r>
      <w:r w:rsidRPr="00B82D20">
        <w:rPr>
          <w:rFonts w:ascii="Times New Roman" w:hAnsi="Times New Roman" w:cs="Times New Roman"/>
        </w:rPr>
        <w:t xml:space="preserve"> </w:t>
      </w:r>
    </w:p>
    <w:p w:rsidR="00B13D83" w:rsidRPr="00E27696" w:rsidRDefault="00CC45E7" w:rsidP="00E27696">
      <w:pPr>
        <w:tabs>
          <w:tab w:val="left" w:pos="5910"/>
        </w:tabs>
      </w:pPr>
      <w:r>
        <w:t xml:space="preserve">                                                                              </w:t>
      </w:r>
      <w:r w:rsidR="004D18EC">
        <w:t xml:space="preserve">                   </w:t>
      </w:r>
      <w:r>
        <w:t xml:space="preserve">  -------------------------------------------</w:t>
      </w:r>
    </w:p>
    <w:sectPr w:rsidR="00B13D83" w:rsidRPr="00E27696" w:rsidSect="000840EC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8E" w:rsidRDefault="00DD768E" w:rsidP="00052021">
      <w:pPr>
        <w:spacing w:after="0" w:line="240" w:lineRule="auto"/>
      </w:pPr>
      <w:r>
        <w:separator/>
      </w:r>
    </w:p>
  </w:endnote>
  <w:endnote w:type="continuationSeparator" w:id="0">
    <w:p w:rsidR="00DD768E" w:rsidRDefault="00DD768E" w:rsidP="0005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8E" w:rsidRDefault="00DD768E" w:rsidP="00052021">
      <w:pPr>
        <w:spacing w:after="0" w:line="240" w:lineRule="auto"/>
      </w:pPr>
      <w:r>
        <w:separator/>
      </w:r>
    </w:p>
  </w:footnote>
  <w:footnote w:type="continuationSeparator" w:id="0">
    <w:p w:rsidR="00DD768E" w:rsidRDefault="00DD768E" w:rsidP="0005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49528"/>
      <w:docPartObj>
        <w:docPartGallery w:val="Page Numbers (Top of Page)"/>
        <w:docPartUnique/>
      </w:docPartObj>
    </w:sdtPr>
    <w:sdtEndPr/>
    <w:sdtContent>
      <w:p w:rsidR="00052021" w:rsidRDefault="00865126">
        <w:pPr>
          <w:pStyle w:val="Intestazione"/>
          <w:jc w:val="center"/>
        </w:pPr>
        <w:r>
          <w:fldChar w:fldCharType="begin"/>
        </w:r>
        <w:r w:rsidR="00052021">
          <w:instrText>PAGE   \* MERGEFORMAT</w:instrText>
        </w:r>
        <w:r>
          <w:fldChar w:fldCharType="separate"/>
        </w:r>
        <w:r w:rsidR="008D5F3E">
          <w:rPr>
            <w:noProof/>
          </w:rPr>
          <w:t>3</w:t>
        </w:r>
        <w:r>
          <w:fldChar w:fldCharType="end"/>
        </w:r>
      </w:p>
    </w:sdtContent>
  </w:sdt>
  <w:p w:rsidR="00052021" w:rsidRDefault="000520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Verdana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308B7724"/>
    <w:multiLevelType w:val="hybridMultilevel"/>
    <w:tmpl w:val="B70831BE"/>
    <w:lvl w:ilvl="0" w:tplc="E54632E4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71219"/>
    <w:multiLevelType w:val="hybridMultilevel"/>
    <w:tmpl w:val="7F1E3C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DE"/>
    <w:rsid w:val="00026F40"/>
    <w:rsid w:val="00052021"/>
    <w:rsid w:val="000840EC"/>
    <w:rsid w:val="000C6802"/>
    <w:rsid w:val="0012240C"/>
    <w:rsid w:val="003A0B5B"/>
    <w:rsid w:val="003F47D4"/>
    <w:rsid w:val="004D18EC"/>
    <w:rsid w:val="005640F7"/>
    <w:rsid w:val="00741B57"/>
    <w:rsid w:val="00865126"/>
    <w:rsid w:val="00892837"/>
    <w:rsid w:val="008D5F3E"/>
    <w:rsid w:val="0090263E"/>
    <w:rsid w:val="009531A9"/>
    <w:rsid w:val="00A401D2"/>
    <w:rsid w:val="00A87447"/>
    <w:rsid w:val="00AC2E9C"/>
    <w:rsid w:val="00B13D83"/>
    <w:rsid w:val="00B36D93"/>
    <w:rsid w:val="00B82D20"/>
    <w:rsid w:val="00C42AF6"/>
    <w:rsid w:val="00CC45E7"/>
    <w:rsid w:val="00DD768E"/>
    <w:rsid w:val="00E27696"/>
    <w:rsid w:val="00F259DE"/>
    <w:rsid w:val="00F4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1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3F47D4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Corpodeltesto31">
    <w:name w:val="Corpo del testo 31"/>
    <w:basedOn w:val="Normale"/>
    <w:rsid w:val="003F47D4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7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5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021"/>
  </w:style>
  <w:style w:type="paragraph" w:styleId="Pidipagina">
    <w:name w:val="footer"/>
    <w:basedOn w:val="Normale"/>
    <w:link w:val="PidipaginaCarattere"/>
    <w:uiPriority w:val="99"/>
    <w:unhideWhenUsed/>
    <w:rsid w:val="0005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1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3F47D4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Corpodeltesto31">
    <w:name w:val="Corpo del testo 31"/>
    <w:basedOn w:val="Normale"/>
    <w:rsid w:val="003F47D4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7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5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021"/>
  </w:style>
  <w:style w:type="paragraph" w:styleId="Pidipagina">
    <w:name w:val="footer"/>
    <w:basedOn w:val="Normale"/>
    <w:link w:val="PidipaginaCarattere"/>
    <w:uiPriority w:val="99"/>
    <w:unhideWhenUsed/>
    <w:rsid w:val="0005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torirossi.it/web/riunione-del-comitato-genitori/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it/url?sa=i&amp;rct=j&amp;q=&amp;esrc=s&amp;source=images&amp;cd=&amp;cad=rja&amp;uact=8&amp;ved=0ahUKEwjUxcDdscjKAhXHAA8KHeY-CJ8QjRwIBw&amp;url=https://it.123rf.com/photo_16850517_3d-persone--uomini-persona-al-tavolo-delle-riunioni-e-sala-riunioni-per-cartelle.html&amp;bvm=bv.112766941,bs.2,d.dGY&amp;psig=AFQjCNEOGTR8MLhIERaHHMYHge8XzTzXqQ&amp;ust=1453928992937712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google.it/url?url=http://www.iiseuclide.eu/euclide/index.php/component/media/?view%3DimagesList%26tmpl%3Dcomponent%26folder%3Domini3D%26asset%3Dcom_content%26author%3D&amp;rct=j&amp;frm=1&amp;q=&amp;esrc=s&amp;sa=U&amp;ved=0ahUKEwjo6fOIqbbNAhVBbRQKHXXMCGsQwW4IGjAC&amp;usg=AFQjCNFfgu4Pgi-zcIqq7yBGF6YGeRoSe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it/url?url=http://www.digital4.biz/cloud/approfondimenti/l-azienda-agile-sbaglia-ma-rimedia-velocemente_43672151696.htm&amp;rct=j&amp;frm=1&amp;q=&amp;esrc=s&amp;sa=U&amp;ved=0CBoQ9QEwAmoVChMImP-7xIGUxgIVaJ5yCh1ICwDt&amp;sig2=1EZ6iFyHr5fCyYs7LCZAOw&amp;usg=AFQjCNH6rHpqFnYpCx_4L_278_TD0FshA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Administrator</cp:lastModifiedBy>
  <cp:revision>3</cp:revision>
  <cp:lastPrinted>2018-06-27T11:42:00Z</cp:lastPrinted>
  <dcterms:created xsi:type="dcterms:W3CDTF">2018-06-24T19:57:00Z</dcterms:created>
  <dcterms:modified xsi:type="dcterms:W3CDTF">2018-06-27T11:42:00Z</dcterms:modified>
</cp:coreProperties>
</file>